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B9" w:rsidRPr="003D29B1" w:rsidRDefault="00D02745" w:rsidP="00D02745">
      <w:pPr>
        <w:jc w:val="both"/>
      </w:pPr>
      <w:r w:rsidRPr="00D02745">
        <w:rPr>
          <w:noProof/>
        </w:rPr>
        <w:drawing>
          <wp:inline distT="0" distB="0" distL="0" distR="0">
            <wp:extent cx="7010400" cy="9914706"/>
            <wp:effectExtent l="0" t="0" r="0" b="0"/>
            <wp:docPr id="1" name="Рисунок 1" descr="C:\Users\Светлана\Desktop\профсоюз сайт\замена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фсоюз сайт\замена - 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40" cy="99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B9" w:rsidRPr="003D29B1" w:rsidRDefault="008C43B9" w:rsidP="008C43B9">
      <w:pPr>
        <w:jc w:val="both"/>
        <w:rPr>
          <w:b/>
        </w:rPr>
      </w:pPr>
      <w:bookmarkStart w:id="0" w:name="_GoBack"/>
      <w:bookmarkEnd w:id="0"/>
      <w:r w:rsidRPr="003D29B1">
        <w:rPr>
          <w:b/>
        </w:rPr>
        <w:lastRenderedPageBreak/>
        <w:t xml:space="preserve">3.Проведение  </w:t>
      </w:r>
      <w:r>
        <w:rPr>
          <w:rFonts w:ascii="Constantia" w:hAnsi="Constantia"/>
          <w:b/>
          <w:sz w:val="22"/>
          <w:szCs w:val="22"/>
        </w:rPr>
        <w:t>специальной оценки</w:t>
      </w:r>
      <w:r w:rsidRPr="005D545E">
        <w:rPr>
          <w:rFonts w:ascii="Constantia" w:hAnsi="Constantia"/>
          <w:b/>
          <w:sz w:val="22"/>
          <w:szCs w:val="22"/>
        </w:rPr>
        <w:t xml:space="preserve"> по  условиям   труда</w:t>
      </w:r>
      <w:r w:rsidRPr="003D29B1">
        <w:rPr>
          <w:b/>
        </w:rPr>
        <w:t>.</w:t>
      </w:r>
    </w:p>
    <w:p w:rsidR="008C43B9" w:rsidRPr="003D29B1" w:rsidRDefault="008C43B9" w:rsidP="008C43B9">
      <w:pPr>
        <w:jc w:val="both"/>
      </w:pPr>
      <w:r w:rsidRPr="003D29B1">
        <w:t>3.1.Определение фактических  значений  опасных   и  вредных  производственных  факторов  на  рабочих  местах.</w:t>
      </w:r>
    </w:p>
    <w:p w:rsidR="008C43B9" w:rsidRPr="003D29B1" w:rsidRDefault="008C43B9" w:rsidP="008C43B9">
      <w:pPr>
        <w:jc w:val="both"/>
      </w:pPr>
      <w:r w:rsidRPr="003D29B1">
        <w:t xml:space="preserve">3.1.1.При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 w:rsidRPr="003D29B1">
        <w:t xml:space="preserve">   рабочего  места  по  условиям  труда   оценке  подлежат   все  имеющиеся   на  рабочем  месте   опасные   и  вредные   производственные  факторы,  тяжесть   и  напряженность   труда.</w:t>
      </w:r>
    </w:p>
    <w:p w:rsidR="008C43B9" w:rsidRPr="003D29B1" w:rsidRDefault="008C43B9" w:rsidP="008C43B9">
      <w:pPr>
        <w:jc w:val="both"/>
      </w:pPr>
      <w:r w:rsidRPr="003D29B1">
        <w:t>3.1.2.Уровни опасных  и  вредных  производственных фактором  определяются   на  основе   инструментальных измерений. Инструментальные  измерения   физических, химических,  биологических  и  психофизических   факторов,  эргономические  исследования   должны  выполнятся  в  процессе   работы   при исправных   и  эффективно  действующих  средствах  коллективной  и  индивидуальной  защиты.  Пр   этом   используются  методы   контроля,  предусмотренные  соответствующими  ГОСТ амии  и  другими  нормативными  документами.</w:t>
      </w:r>
    </w:p>
    <w:p w:rsidR="008C43B9" w:rsidRPr="003D29B1" w:rsidRDefault="008C43B9" w:rsidP="008C43B9">
      <w:pPr>
        <w:jc w:val="both"/>
      </w:pPr>
      <w:r w:rsidRPr="003D29B1">
        <w:t>3.1.3.Инструментальные  измерения  уровней  производственных факторов,  определения  тяжести   и  напряженности   трудового процесса   оформляются  протоколами. Форма  протоколов  устанавливается  нормативными  документами, определяющими порядок  проведения  измерений   уровней показателей   того   или  иного   фактора.</w:t>
      </w:r>
    </w:p>
    <w:p w:rsidR="008C43B9" w:rsidRPr="003D29B1" w:rsidRDefault="008C43B9" w:rsidP="008C43B9">
      <w:pPr>
        <w:jc w:val="both"/>
      </w:pPr>
      <w:r w:rsidRPr="003D29B1">
        <w:t>3.2.Оценка  травмобезопасности  рабочих  мест.</w:t>
      </w:r>
    </w:p>
    <w:p w:rsidR="008C43B9" w:rsidRPr="003D29B1" w:rsidRDefault="008C43B9" w:rsidP="008C43B9">
      <w:pPr>
        <w:jc w:val="both"/>
      </w:pPr>
      <w:r w:rsidRPr="003D29B1">
        <w:t>3.2.1.Основными  объектами   оценки   травмобезопасности   рабочих  мест   являются:</w:t>
      </w:r>
    </w:p>
    <w:p w:rsidR="008C43B9" w:rsidRPr="003D29B1" w:rsidRDefault="008C43B9" w:rsidP="008C43B9">
      <w:pPr>
        <w:jc w:val="both"/>
      </w:pPr>
      <w:r w:rsidRPr="003D29B1">
        <w:t>-производственное  оборудование</w:t>
      </w:r>
    </w:p>
    <w:p w:rsidR="008C43B9" w:rsidRPr="003D29B1" w:rsidRDefault="008C43B9" w:rsidP="008C43B9">
      <w:pPr>
        <w:jc w:val="both"/>
      </w:pPr>
      <w:r w:rsidRPr="003D29B1">
        <w:t>-приспособление   и  инструменты</w:t>
      </w:r>
    </w:p>
    <w:p w:rsidR="008C43B9" w:rsidRPr="003D29B1" w:rsidRDefault="008C43B9" w:rsidP="008C43B9">
      <w:pPr>
        <w:jc w:val="both"/>
      </w:pPr>
      <w:r w:rsidRPr="003D29B1">
        <w:t>-обеспеченность  средствами  обучения   и  инструктажа.</w:t>
      </w:r>
    </w:p>
    <w:p w:rsidR="008C43B9" w:rsidRPr="003D29B1" w:rsidRDefault="008C43B9" w:rsidP="008C43B9">
      <w:pPr>
        <w:jc w:val="both"/>
      </w:pPr>
      <w:r w:rsidRPr="003D29B1">
        <w:t>3.2.2.Оценка производственного   оборудования,  приспособлений,  и  инструмента  производится  на  основе  действующих   и  распространяющихся  на  них  нормативных  правовых  актов   по  охране  труда.</w:t>
      </w:r>
    </w:p>
    <w:p w:rsidR="008C43B9" w:rsidRPr="003D29B1" w:rsidRDefault="008C43B9" w:rsidP="008C43B9">
      <w:pPr>
        <w:jc w:val="both"/>
      </w:pPr>
      <w:r w:rsidRPr="003D29B1">
        <w:t>3.2.3.Оценка  травмобезопасности  проводится  путем  проверки  составления   производственного   оборудования,  приспособлений  и   инструмента,  а также    средств  обучения    и  инструктажа  требованиям  нормативных  правовых актов. При  оценке  травмобезопасности   проводятся   пробные   пуски  и   остановки   производственного  оборудования   с  соблюдением   требований  безопасности.</w:t>
      </w:r>
    </w:p>
    <w:p w:rsidR="008C43B9" w:rsidRPr="003D29B1" w:rsidRDefault="008C43B9" w:rsidP="008C43B9">
      <w:pPr>
        <w:jc w:val="both"/>
      </w:pPr>
      <w:r w:rsidRPr="003D29B1">
        <w:t xml:space="preserve">3.2.5. Оценка  травмобезопасности     рабочего  места   оформляется  протоколом.  Краткие  выводы  результатов  оценки   травмобезопасности  рабочего  места  вносятся  в  Карту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 w:rsidRPr="003D29B1">
        <w:t xml:space="preserve">    рабочих мест по  условиям  труда.</w:t>
      </w:r>
    </w:p>
    <w:p w:rsidR="008C43B9" w:rsidRPr="003D29B1" w:rsidRDefault="008C43B9" w:rsidP="008C43B9">
      <w:pPr>
        <w:jc w:val="both"/>
      </w:pPr>
      <w:r w:rsidRPr="003D29B1">
        <w:t>3.3. Оценка   обеспеченности   работников   средствами  индивидуальной защиты.</w:t>
      </w:r>
    </w:p>
    <w:p w:rsidR="008C43B9" w:rsidRPr="003D29B1" w:rsidRDefault="008C43B9" w:rsidP="008C43B9">
      <w:pPr>
        <w:jc w:val="both"/>
      </w:pPr>
      <w:r w:rsidRPr="003D29B1">
        <w:t>3.3.1. По  каждому  рабочему  месту  определяется  обеспеченность  работников  средствами  индивидуальной  защиты, а  также  эффективность  этих  средств.</w:t>
      </w:r>
    </w:p>
    <w:p w:rsidR="008C43B9" w:rsidRPr="003D29B1" w:rsidRDefault="008C43B9" w:rsidP="008C43B9">
      <w:pPr>
        <w:jc w:val="both"/>
      </w:pPr>
      <w:r w:rsidRPr="003D29B1">
        <w:t>3.3.2.Оценка     обеспеченности   работников   средствами  индивидуальной защиты осуществляется  посредством   сопоставления  фактически  выданных  средств  с  Типовыми  отраслевыми  нормами  бесплатной  выдачи  рабочим  и  служащих   спец одежды, спец обуви  и  других    средств   индивидуальной  защиты   и  другими   нормативными  документами (ГОСТ, ТУ  и.т.д.).</w:t>
      </w:r>
    </w:p>
    <w:p w:rsidR="008C43B9" w:rsidRPr="003D29B1" w:rsidRDefault="008C43B9" w:rsidP="008C43B9">
      <w:pPr>
        <w:jc w:val="both"/>
      </w:pPr>
      <w:r w:rsidRPr="003D29B1">
        <w:t>3.3.3. При  оценке обеспеченности   работников   средствами  индивидуальной защиты  одновременно производится  оценка   соответствия  выданных  средств   индивидуальной  защиты  фактическому   состоянию   условий  труда  на рабочем  месте,  а  также   производится    контроль качества.</w:t>
      </w:r>
    </w:p>
    <w:p w:rsidR="008C43B9" w:rsidRPr="003D29B1" w:rsidRDefault="008C43B9" w:rsidP="008C43B9">
      <w:pPr>
        <w:jc w:val="both"/>
      </w:pPr>
      <w:r w:rsidRPr="003D29B1">
        <w:t>3.3.4.Оценка     обеспеченности   работников   средствами  индивидуальной защиты  оформляется  в  виде  протокола.</w:t>
      </w:r>
    </w:p>
    <w:p w:rsidR="008C43B9" w:rsidRPr="003D29B1" w:rsidRDefault="008C43B9" w:rsidP="008C43B9">
      <w:pPr>
        <w:jc w:val="both"/>
      </w:pPr>
      <w:r w:rsidRPr="003D29B1">
        <w:t>3.4.Оценка   фактического   состояния   условий  труда   на  рабочих  местах.</w:t>
      </w:r>
    </w:p>
    <w:p w:rsidR="008C43B9" w:rsidRPr="003D29B1" w:rsidRDefault="008C43B9" w:rsidP="008C43B9">
      <w:pPr>
        <w:jc w:val="both"/>
      </w:pPr>
      <w:r w:rsidRPr="003D29B1">
        <w:t>3.4.1. Оценка   фактического   состояния   условий  труда   на  рабочем  месте  состоит из оценок:</w:t>
      </w:r>
    </w:p>
    <w:p w:rsidR="008C43B9" w:rsidRPr="003D29B1" w:rsidRDefault="008C43B9" w:rsidP="008C43B9">
      <w:pPr>
        <w:jc w:val="both"/>
      </w:pPr>
      <w:r w:rsidRPr="003D29B1">
        <w:t>-по  степени  вредности</w:t>
      </w:r>
    </w:p>
    <w:p w:rsidR="008C43B9" w:rsidRPr="003D29B1" w:rsidRDefault="008C43B9" w:rsidP="008C43B9">
      <w:pPr>
        <w:jc w:val="both"/>
      </w:pPr>
      <w:r w:rsidRPr="003D29B1">
        <w:t xml:space="preserve">-по  степени  травмобезопасности </w:t>
      </w:r>
    </w:p>
    <w:p w:rsidR="008C43B9" w:rsidRPr="003D29B1" w:rsidRDefault="008C43B9" w:rsidP="008C43B9">
      <w:pPr>
        <w:jc w:val="both"/>
      </w:pPr>
      <w:r w:rsidRPr="003D29B1">
        <w:t>- обеспеченности   работников   средствами  индивидуальной защиты,  а  также  эффективности  этих  средств.</w:t>
      </w:r>
    </w:p>
    <w:p w:rsidR="008C43B9" w:rsidRPr="003D29B1" w:rsidRDefault="008C43B9" w:rsidP="008C43B9">
      <w:pPr>
        <w:jc w:val="both"/>
      </w:pPr>
      <w:r w:rsidRPr="003D29B1">
        <w:t xml:space="preserve">3.4.2.Оценка   фактического   состояния   условий  труда   по  степени  вредности  и  опасности  проводится в  соответствии  с  Гигиеническими  критериями  оценки   условий  труда   по  показателям   вредности   и   опасности   фактов   производственной среды,  тяжести  и  </w:t>
      </w:r>
      <w:r w:rsidRPr="003D29B1">
        <w:lastRenderedPageBreak/>
        <w:t>напряженности   трудового   процесса    с  установление   для  них  гигиеническими  нормативами.  На  базе  таких    сопоставлений  определяется    класс   условий   труда   как   для     каждого  фактора ,  так  и   для   их комбинации   и  сочетания  ,  а  также  для  рабочего  места   в  целом.</w:t>
      </w:r>
    </w:p>
    <w:p w:rsidR="008C43B9" w:rsidRPr="003D29B1" w:rsidRDefault="008C43B9" w:rsidP="008C43B9">
      <w:pPr>
        <w:jc w:val="both"/>
      </w:pPr>
      <w:r w:rsidRPr="003D29B1">
        <w:t>3.4.3.Отдельно   по  результатам  оценки  травм   о  безопасности   рабочего  места   в  соответствии  с  классификацией  условий  труда   по  травмобезопасности  устанавливается  класс  опасности   или  дается  заключение   о результатах  аттестации.</w:t>
      </w:r>
    </w:p>
    <w:p w:rsidR="008C43B9" w:rsidRPr="003D29B1" w:rsidRDefault="008C43B9" w:rsidP="008C43B9">
      <w:pPr>
        <w:jc w:val="both"/>
      </w:pPr>
      <w:r w:rsidRPr="003D29B1">
        <w:t xml:space="preserve">3.4.4.Результаты   оценки   фактического  состояния   условий  труда а  рабочем месте  заносятся  в  Карту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 w:rsidRPr="003D29B1">
        <w:t xml:space="preserve">   рабочих  мест  по  условиям  труда,  в  которой   аттестационной комиссией организации   дается  заключение   о  результатах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 w:rsidRPr="003D29B1">
        <w:t xml:space="preserve">   </w:t>
      </w:r>
      <w:r>
        <w:t>условий труда</w:t>
      </w:r>
      <w:r w:rsidRPr="003D29B1">
        <w:t>.</w:t>
      </w:r>
    </w:p>
    <w:p w:rsidR="008C43B9" w:rsidRPr="003D29B1" w:rsidRDefault="008C43B9" w:rsidP="008C43B9">
      <w:pPr>
        <w:jc w:val="both"/>
      </w:pPr>
      <w:r w:rsidRPr="003D29B1">
        <w:t>3.4.5.При отсутствии  на  рабочем  месте    опасных  и  вредных   производственных   факторов   или  соответствии  их  фактических  значений   оптимальным  или допустимым   величинам,  а  также  при  выполнении  требований  по  травмобезопасности    и  обеспеченности   работников   средствами  индивидуальной  защиты   считается,  что  условия  труда   на  рабочем  месте   отвечают  гигиеническим  требованиям   и  требованиям  безопасности.  В  этом  случае   рабочее  место   признается   аттестованным.</w:t>
      </w:r>
    </w:p>
    <w:p w:rsidR="008C43B9" w:rsidRPr="003D29B1" w:rsidRDefault="008C43B9" w:rsidP="008C43B9">
      <w:pPr>
        <w:jc w:val="both"/>
      </w:pPr>
      <w:r w:rsidRPr="003D29B1">
        <w:t>3.4.6.В случаях,  когда  на  рабочем месте  фактические  значения  опасных  и  вредных  производственных  факторов превышают  существующие  нормы   или  требования  по  травмобезопасности  и  обеспеченности   работников  средствами  индивидуальной  защиты  не  соответствуют  существующим  нормам, условия  труда  на  таком  рабочем  месте  относятся  к  вредным  или  опасным.  При  отнесении  условий   труда   к  3  классу   (вредному)  рабочее  место  признается  условно  аттестованным   с  указанием   соответствующего  класса    и  степени   вредности ( 3.1.,1.3.2.,3.3.,3.4,  а  также  3.0.-  по  травмобезопасности)  и  внесения   предложений  по  приведению   его   в  соответствие   с  нормативными   правовыми  актами   по  охране труда  в  План  мероприятий   по  улучшению  и оздоровлению   условий   труда    в  организации.  При    отнесении  условий  труда   к  4   классу( опасному)   рабочее  место  признается   не  аттестованным   и  подлежит   незамедлительному   переоснащению   или  ликвидации.</w:t>
      </w:r>
    </w:p>
    <w:p w:rsidR="008C43B9" w:rsidRPr="003D29B1" w:rsidRDefault="008C43B9" w:rsidP="008C43B9">
      <w:pPr>
        <w:jc w:val="both"/>
      </w:pPr>
    </w:p>
    <w:p w:rsidR="008C43B9" w:rsidRPr="003D29B1" w:rsidRDefault="008C43B9" w:rsidP="008C43B9">
      <w:pPr>
        <w:jc w:val="both"/>
      </w:pPr>
      <w:r w:rsidRPr="003D29B1">
        <w:rPr>
          <w:b/>
        </w:rPr>
        <w:t xml:space="preserve">4.Оформление  результатов  </w:t>
      </w:r>
      <w:r w:rsidRPr="005D545E">
        <w:rPr>
          <w:rFonts w:ascii="Constantia" w:hAnsi="Constantia"/>
          <w:b/>
          <w:sz w:val="22"/>
          <w:szCs w:val="22"/>
        </w:rPr>
        <w:t>специальной оценки</w:t>
      </w:r>
      <w:r>
        <w:t xml:space="preserve"> </w:t>
      </w:r>
      <w:r w:rsidRPr="003D29B1">
        <w:rPr>
          <w:b/>
        </w:rPr>
        <w:t>рабочих мест  по  условиям   труда</w:t>
      </w:r>
      <w:r w:rsidRPr="003D29B1">
        <w:t>.</w:t>
      </w:r>
    </w:p>
    <w:p w:rsidR="008C43B9" w:rsidRPr="003D29B1" w:rsidRDefault="008C43B9" w:rsidP="008C43B9">
      <w:pPr>
        <w:jc w:val="both"/>
      </w:pPr>
      <w:r>
        <w:t xml:space="preserve">4.1.По  результатам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</w:t>
      </w:r>
      <w:r w:rsidRPr="003D29B1">
        <w:t>рабочих  мест  по  условиям  труда  заполняются:</w:t>
      </w:r>
    </w:p>
    <w:p w:rsidR="008C43B9" w:rsidRPr="003D29B1" w:rsidRDefault="008C43B9" w:rsidP="008C43B9">
      <w:pPr>
        <w:jc w:val="both"/>
      </w:pPr>
      <w:r w:rsidRPr="003D29B1">
        <w:t>-ведомость  рабо</w:t>
      </w:r>
      <w:r>
        <w:t xml:space="preserve">чих мест (РМ)  и  результатов </w:t>
      </w:r>
      <w:r w:rsidRPr="003D29B1">
        <w:t xml:space="preserve">их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</w:t>
      </w:r>
      <w:r w:rsidRPr="003D29B1">
        <w:t>по  условиям  труда,  в  которую  включаются  сведения   об  аттестуемых   рабочих  местах и  условиях  труда   на  них,  количестве  занятых   в  этих   условиях  работников,  обеспеченности  их  средствами  индивидуальной  защиты.</w:t>
      </w:r>
    </w:p>
    <w:p w:rsidR="008C43B9" w:rsidRPr="003D29B1" w:rsidRDefault="008C43B9" w:rsidP="008C43B9">
      <w:pPr>
        <w:jc w:val="both"/>
      </w:pPr>
      <w:r w:rsidRPr="003D29B1">
        <w:t xml:space="preserve">-сводная  ведомость  рабочих  мест   и  результатов  их   </w:t>
      </w:r>
      <w:r w:rsidRPr="00B93274">
        <w:rPr>
          <w:rFonts w:ascii="Constantia" w:hAnsi="Constantia"/>
          <w:sz w:val="22"/>
          <w:szCs w:val="22"/>
        </w:rPr>
        <w:t>специальной оценки</w:t>
      </w:r>
      <w:r>
        <w:rPr>
          <w:rFonts w:ascii="Constantia" w:hAnsi="Constantia"/>
          <w:b/>
          <w:sz w:val="22"/>
          <w:szCs w:val="22"/>
        </w:rPr>
        <w:t xml:space="preserve"> </w:t>
      </w:r>
      <w:r w:rsidRPr="003D29B1">
        <w:t xml:space="preserve">по  условиям   труда   в  организации,  где   указывается   количество   рабочих  мест   в   целом  по  организации, количество  рабочих  мест,  на  которых   проведена  </w:t>
      </w:r>
      <w:r w:rsidRPr="00B93274">
        <w:rPr>
          <w:rFonts w:ascii="Constantia" w:hAnsi="Constantia"/>
          <w:sz w:val="22"/>
          <w:szCs w:val="22"/>
        </w:rPr>
        <w:t>специальная оценка</w:t>
      </w:r>
      <w:r w:rsidRPr="005D545E">
        <w:rPr>
          <w:rFonts w:ascii="Constantia" w:hAnsi="Constantia"/>
          <w:b/>
          <w:sz w:val="22"/>
          <w:szCs w:val="22"/>
        </w:rPr>
        <w:t xml:space="preserve"> </w:t>
      </w:r>
      <w:r w:rsidRPr="00B93274">
        <w:rPr>
          <w:rFonts w:ascii="Constantia" w:hAnsi="Constantia"/>
          <w:sz w:val="22"/>
          <w:szCs w:val="22"/>
        </w:rPr>
        <w:t>по  условиям   труда</w:t>
      </w:r>
      <w:r w:rsidRPr="003D29B1">
        <w:t xml:space="preserve">  с  распределением  их  по   классам   условий  труда,  количество  работников,  занятых  на  рабочих местах,  на  которых  проведена  </w:t>
      </w:r>
      <w:r w:rsidRPr="00B93274">
        <w:rPr>
          <w:rFonts w:ascii="Constantia" w:hAnsi="Constantia"/>
          <w:sz w:val="22"/>
          <w:szCs w:val="22"/>
        </w:rPr>
        <w:t>специальная оценка</w:t>
      </w:r>
      <w:r w:rsidRPr="005D545E">
        <w:rPr>
          <w:rFonts w:ascii="Constantia" w:hAnsi="Constantia"/>
          <w:b/>
          <w:sz w:val="22"/>
          <w:szCs w:val="22"/>
        </w:rPr>
        <w:t xml:space="preserve"> </w:t>
      </w:r>
      <w:r w:rsidRPr="00B93274">
        <w:rPr>
          <w:rFonts w:ascii="Constantia" w:hAnsi="Constantia"/>
          <w:sz w:val="22"/>
          <w:szCs w:val="22"/>
        </w:rPr>
        <w:t>по  условиям   труда</w:t>
      </w:r>
      <w:r w:rsidRPr="003D29B1">
        <w:t>,  сведения  об  обеспеченности  работников   средствами   индивидуальной защиты.</w:t>
      </w:r>
    </w:p>
    <w:p w:rsidR="008C43B9" w:rsidRPr="003D29B1" w:rsidRDefault="008C43B9" w:rsidP="008C43B9">
      <w:pPr>
        <w:jc w:val="both"/>
      </w:pPr>
      <w:r w:rsidRPr="003D29B1">
        <w:t>4.2.Результаты  работы  комиссии</w:t>
      </w:r>
      <w:r>
        <w:t xml:space="preserve"> </w:t>
      </w:r>
      <w:r w:rsidRPr="00B93274">
        <w:t xml:space="preserve">по </w:t>
      </w:r>
      <w:r w:rsidRPr="00B93274">
        <w:rPr>
          <w:rFonts w:ascii="Constantia" w:hAnsi="Constantia"/>
          <w:sz w:val="22"/>
          <w:szCs w:val="22"/>
        </w:rPr>
        <w:t>специальной оценки по  условиям   труда</w:t>
      </w:r>
      <w:r w:rsidRPr="003D29B1">
        <w:t xml:space="preserve">  организации  оформляются  про</w:t>
      </w:r>
      <w:r>
        <w:t xml:space="preserve">токолами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 </w:t>
      </w:r>
      <w:r w:rsidRPr="003D29B1">
        <w:t>рабочих  мест  по  условиям  труда,  к  которому  должны   прилагаться:</w:t>
      </w:r>
    </w:p>
    <w:p w:rsidR="008C43B9" w:rsidRPr="003D29B1" w:rsidRDefault="008C43B9" w:rsidP="008C43B9">
      <w:pPr>
        <w:jc w:val="both"/>
      </w:pPr>
    </w:p>
    <w:p w:rsidR="008C43B9" w:rsidRPr="003D29B1" w:rsidRDefault="008C43B9" w:rsidP="008C43B9">
      <w:pPr>
        <w:jc w:val="both"/>
      </w:pPr>
      <w:r w:rsidRPr="003D29B1">
        <w:t xml:space="preserve">- карты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</w:t>
      </w:r>
      <w:r w:rsidRPr="003D29B1">
        <w:t xml:space="preserve"> рабочих  мест  по  условиям  труда</w:t>
      </w:r>
    </w:p>
    <w:p w:rsidR="008C43B9" w:rsidRPr="003D29B1" w:rsidRDefault="008C43B9" w:rsidP="008C43B9">
      <w:pPr>
        <w:jc w:val="both"/>
      </w:pPr>
      <w:r w:rsidRPr="003D29B1">
        <w:t xml:space="preserve">-ведомости  рабочих  мест   и  результатов  их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</w:t>
      </w:r>
      <w:r w:rsidRPr="003D29B1">
        <w:t>по  условиям  труда</w:t>
      </w:r>
    </w:p>
    <w:p w:rsidR="008C43B9" w:rsidRPr="003D29B1" w:rsidRDefault="008C43B9" w:rsidP="008C43B9">
      <w:pPr>
        <w:jc w:val="both"/>
      </w:pPr>
      <w:r w:rsidRPr="003D29B1">
        <w:t>-сво</w:t>
      </w:r>
      <w:r>
        <w:t xml:space="preserve">дная ведомость  рабочих  мест </w:t>
      </w:r>
      <w:r w:rsidRPr="003D29B1">
        <w:t xml:space="preserve">и  результатов их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 по </w:t>
      </w:r>
      <w:r w:rsidRPr="003D29B1">
        <w:t>условиям   труда   в  организации</w:t>
      </w:r>
    </w:p>
    <w:p w:rsidR="008C43B9" w:rsidRPr="003D29B1" w:rsidRDefault="008C43B9" w:rsidP="008C43B9">
      <w:pPr>
        <w:jc w:val="both"/>
      </w:pPr>
      <w:r w:rsidRPr="003D29B1">
        <w:t xml:space="preserve">-план  мероприятий  по  улучшению   и  оздоровлению  условий   труда  в  организации.  </w:t>
      </w:r>
    </w:p>
    <w:p w:rsidR="008C43B9" w:rsidRDefault="008C43B9" w:rsidP="008C43B9">
      <w:pPr>
        <w:jc w:val="both"/>
      </w:pPr>
    </w:p>
    <w:p w:rsidR="008C43B9" w:rsidRDefault="008C43B9" w:rsidP="008C43B9">
      <w:pPr>
        <w:jc w:val="both"/>
      </w:pPr>
    </w:p>
    <w:p w:rsidR="008C43B9" w:rsidRDefault="008C43B9" w:rsidP="008C43B9">
      <w:pPr>
        <w:jc w:val="both"/>
      </w:pPr>
    </w:p>
    <w:p w:rsidR="008C43B9" w:rsidRDefault="008C43B9" w:rsidP="008C43B9">
      <w:pPr>
        <w:jc w:val="both"/>
      </w:pPr>
    </w:p>
    <w:p w:rsidR="008C43B9" w:rsidRPr="003D29B1" w:rsidRDefault="008C43B9" w:rsidP="008C43B9">
      <w:pPr>
        <w:jc w:val="both"/>
      </w:pPr>
    </w:p>
    <w:p w:rsidR="008C43B9" w:rsidRPr="003D29B1" w:rsidRDefault="008C43B9" w:rsidP="008C43B9">
      <w:pPr>
        <w:jc w:val="both"/>
        <w:rPr>
          <w:b/>
        </w:rPr>
      </w:pPr>
      <w:r>
        <w:rPr>
          <w:b/>
        </w:rPr>
        <w:t xml:space="preserve">5.Реализация результатов </w:t>
      </w:r>
      <w:r w:rsidRPr="005D545E">
        <w:rPr>
          <w:rFonts w:ascii="Constantia" w:hAnsi="Constantia"/>
          <w:b/>
          <w:sz w:val="22"/>
          <w:szCs w:val="22"/>
        </w:rPr>
        <w:t>специальной оценки</w:t>
      </w:r>
      <w:r>
        <w:t xml:space="preserve"> </w:t>
      </w:r>
      <w:r>
        <w:rPr>
          <w:b/>
        </w:rPr>
        <w:t xml:space="preserve">рабочих  мест по условиям </w:t>
      </w:r>
      <w:r w:rsidRPr="003D29B1">
        <w:rPr>
          <w:b/>
        </w:rPr>
        <w:t>труда.</w:t>
      </w:r>
    </w:p>
    <w:p w:rsidR="008C43B9" w:rsidRPr="003D29B1" w:rsidRDefault="008C43B9" w:rsidP="008C43B9">
      <w:pPr>
        <w:jc w:val="both"/>
      </w:pPr>
      <w:r w:rsidRPr="003D29B1">
        <w:lastRenderedPageBreak/>
        <w:t>5.1.Разработка  плана  мероприятия  по  улучшению   и  оздоровлению   условий   труда   в  организации.</w:t>
      </w:r>
    </w:p>
    <w:p w:rsidR="008C43B9" w:rsidRPr="003D29B1" w:rsidRDefault="008C43B9" w:rsidP="008C43B9">
      <w:pPr>
        <w:jc w:val="both"/>
      </w:pPr>
      <w:r>
        <w:t xml:space="preserve">5.1.1.По результатам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</w:t>
      </w:r>
      <w:r w:rsidRPr="003D29B1">
        <w:t>рабочих мест по  условиям  труда   комиссией   с  учетом   поступивших  предложений  разрабатывается   План  мероприятий  по  улучшению  и  оздоровлению   условий   труда   в  организации.</w:t>
      </w:r>
    </w:p>
    <w:p w:rsidR="008C43B9" w:rsidRPr="003D29B1" w:rsidRDefault="008C43B9" w:rsidP="008C43B9">
      <w:pPr>
        <w:jc w:val="both"/>
      </w:pPr>
      <w:r w:rsidRPr="003D29B1">
        <w:t>5.1.2.План должен   предусматривать   мероприятия  по  улучшению  техники    и  технологии,  применению   средств  индивидуальной  защиты   и  коллективной  защиты,  оздоровительные  мероприятия,  а  также    мероприятия  по охране   и   организации  труда.</w:t>
      </w:r>
    </w:p>
    <w:p w:rsidR="008C43B9" w:rsidRPr="003D29B1" w:rsidRDefault="008C43B9" w:rsidP="008C43B9">
      <w:pPr>
        <w:jc w:val="both"/>
      </w:pPr>
      <w:r w:rsidRPr="003D29B1">
        <w:t>5.1.3.План  должен  предусматривать приведение  всех  рабочих  мест  в  соответствии     с  требованиями  по охране   труда,  а  также  указываются  источники  финансирования  мероприятий,  сроки  их  исполнения  и  исполнители.</w:t>
      </w:r>
    </w:p>
    <w:p w:rsidR="008C43B9" w:rsidRPr="003D29B1" w:rsidRDefault="008C43B9" w:rsidP="008C43B9">
      <w:pPr>
        <w:jc w:val="both"/>
      </w:pPr>
      <w:r w:rsidRPr="003D29B1">
        <w:t>5.1.4. План подписывается  председателем  комиссии</w:t>
      </w:r>
      <w:r>
        <w:t xml:space="preserve"> по </w:t>
      </w:r>
      <w:r w:rsidRPr="00B93274">
        <w:rPr>
          <w:rFonts w:ascii="Constantia" w:hAnsi="Constantia"/>
          <w:sz w:val="22"/>
          <w:szCs w:val="22"/>
        </w:rPr>
        <w:t>специальной оценки по</w:t>
      </w:r>
      <w:r w:rsidRPr="005D545E">
        <w:rPr>
          <w:rFonts w:ascii="Constantia" w:hAnsi="Constantia"/>
          <w:b/>
          <w:sz w:val="22"/>
          <w:szCs w:val="22"/>
        </w:rPr>
        <w:t xml:space="preserve">  </w:t>
      </w:r>
      <w:r w:rsidRPr="00B93274">
        <w:rPr>
          <w:rFonts w:ascii="Constantia" w:hAnsi="Constantia"/>
          <w:sz w:val="22"/>
          <w:szCs w:val="22"/>
        </w:rPr>
        <w:t>условиям   труда</w:t>
      </w:r>
      <w:r w:rsidRPr="003D29B1">
        <w:t xml:space="preserve">    и после   согласования  с  совместным   комитетом   по  охране  труда,  профессиональным  союзом   утверждается  руководителем  организации   и  включается  в коллективный  договор.  </w:t>
      </w:r>
    </w:p>
    <w:p w:rsidR="008C43B9" w:rsidRPr="003D29B1" w:rsidRDefault="008C43B9" w:rsidP="008C43B9">
      <w:pPr>
        <w:jc w:val="both"/>
      </w:pPr>
      <w:r w:rsidRPr="003D29B1">
        <w:t xml:space="preserve">5.2.По  завершению  работы  по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 </w:t>
      </w:r>
      <w:r w:rsidRPr="003D29B1">
        <w:t>рабочих мест    по условиям  труда  руководитель  организации издает  приказ,  в  котором    дается  оценка   проведенной  работы   и  утверждается   ее  результат.</w:t>
      </w:r>
    </w:p>
    <w:p w:rsidR="008C43B9" w:rsidRPr="003D29B1" w:rsidRDefault="008C43B9" w:rsidP="008C43B9">
      <w:pPr>
        <w:jc w:val="both"/>
      </w:pPr>
      <w:r w:rsidRPr="003D29B1">
        <w:t xml:space="preserve">5.3.Информация   о результатах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 w:rsidRPr="003D29B1">
        <w:t xml:space="preserve"> рабочих  мест   доводится   до  сведения  всех  работников  организации.</w:t>
      </w:r>
    </w:p>
    <w:p w:rsidR="008C43B9" w:rsidRPr="003D29B1" w:rsidRDefault="008C43B9" w:rsidP="008C43B9">
      <w:pPr>
        <w:jc w:val="both"/>
      </w:pPr>
      <w:r w:rsidRPr="003D29B1">
        <w:t xml:space="preserve">5.4. Документы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</w:t>
      </w:r>
      <w:r w:rsidRPr="003D29B1">
        <w:t>рабочих  мест   по  условиям  труда   являются  материалами  строгой  отчетности   и  подлежат   хранению  в   течение  45  лет.</w:t>
      </w:r>
    </w:p>
    <w:p w:rsidR="008C43B9" w:rsidRPr="003D29B1" w:rsidRDefault="008C43B9" w:rsidP="008C43B9">
      <w:pPr>
        <w:jc w:val="both"/>
      </w:pPr>
      <w:r w:rsidRPr="003D29B1">
        <w:t>5.5. Ответственность   за  проведени</w:t>
      </w:r>
      <w:r>
        <w:t>е</w:t>
      </w:r>
      <w:r w:rsidRPr="003D29B1">
        <w:t xml:space="preserve">   </w:t>
      </w:r>
      <w:r w:rsidRPr="005D545E">
        <w:rPr>
          <w:rFonts w:ascii="Constantia" w:hAnsi="Constantia"/>
          <w:sz w:val="22"/>
          <w:szCs w:val="22"/>
        </w:rPr>
        <w:t>специальной оценки</w:t>
      </w:r>
      <w:r>
        <w:t xml:space="preserve">  </w:t>
      </w:r>
      <w:r w:rsidRPr="003D29B1">
        <w:t>рабочих  мест   по условиям  труда   несет  руководитель  организации.</w:t>
      </w:r>
    </w:p>
    <w:p w:rsidR="008C43B9" w:rsidRPr="003D29B1" w:rsidRDefault="008C43B9" w:rsidP="008C43B9">
      <w:pPr>
        <w:jc w:val="both"/>
      </w:pPr>
    </w:p>
    <w:p w:rsidR="008C43B9" w:rsidRPr="003D29B1" w:rsidRDefault="008C43B9" w:rsidP="008C43B9">
      <w:pPr>
        <w:jc w:val="both"/>
      </w:pPr>
    </w:p>
    <w:p w:rsidR="002F265C" w:rsidRDefault="002F265C"/>
    <w:sectPr w:rsidR="002F265C" w:rsidSect="00D02745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2B" w:rsidRDefault="00E45B2B">
      <w:r>
        <w:separator/>
      </w:r>
    </w:p>
  </w:endnote>
  <w:endnote w:type="continuationSeparator" w:id="0">
    <w:p w:rsidR="00E45B2B" w:rsidRDefault="00E4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18" w:rsidRDefault="008C43B9" w:rsidP="000E04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418" w:rsidRDefault="00E45B2B" w:rsidP="000E04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18" w:rsidRDefault="008C43B9" w:rsidP="000E04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745">
      <w:rPr>
        <w:rStyle w:val="a5"/>
        <w:noProof/>
      </w:rPr>
      <w:t>1</w:t>
    </w:r>
    <w:r>
      <w:rPr>
        <w:rStyle w:val="a5"/>
      </w:rPr>
      <w:fldChar w:fldCharType="end"/>
    </w:r>
  </w:p>
  <w:p w:rsidR="000E0418" w:rsidRDefault="00E45B2B" w:rsidP="000E04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2B" w:rsidRDefault="00E45B2B">
      <w:r>
        <w:separator/>
      </w:r>
    </w:p>
  </w:footnote>
  <w:footnote w:type="continuationSeparator" w:id="0">
    <w:p w:rsidR="00E45B2B" w:rsidRDefault="00E4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B9"/>
    <w:rsid w:val="002F265C"/>
    <w:rsid w:val="008C43B9"/>
    <w:rsid w:val="00D02745"/>
    <w:rsid w:val="00E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0AF0-A513-4552-83D5-4DF6DECB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3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4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Гомон</cp:lastModifiedBy>
  <cp:revision>2</cp:revision>
  <dcterms:created xsi:type="dcterms:W3CDTF">2020-08-14T14:58:00Z</dcterms:created>
  <dcterms:modified xsi:type="dcterms:W3CDTF">2020-08-14T14:58:00Z</dcterms:modified>
</cp:coreProperties>
</file>