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A64BF" w:rsidRPr="003A64BF" w:rsidRDefault="000B0714" w:rsidP="003A64BF">
      <w:pPr>
        <w:spacing w:after="0" w:line="240" w:lineRule="auto"/>
        <w:jc w:val="center"/>
        <w:outlineLvl w:val="0"/>
        <w:rPr>
          <w:rFonts w:ascii="Arial Black" w:eastAsia="Times New Roman" w:hAnsi="Arial Black" w:cs="Arial"/>
          <w:b/>
          <w:color w:val="FF0000"/>
          <w:kern w:val="36"/>
          <w:sz w:val="96"/>
          <w:szCs w:val="96"/>
          <w:lang w:eastAsia="ru-RU"/>
        </w:rPr>
      </w:pPr>
      <w:r w:rsidRPr="000B0714">
        <w:rPr>
          <w:rFonts w:ascii="Arial Black" w:eastAsia="Times New Roman" w:hAnsi="Arial Black" w:cs="Arial"/>
          <w:b/>
          <w:color w:val="FF0000"/>
          <w:kern w:val="36"/>
          <w:sz w:val="96"/>
          <w:szCs w:val="96"/>
          <w:lang w:eastAsia="ru-RU"/>
        </w:rPr>
        <w:t>Соблюдение пожарной безопасности</w:t>
      </w:r>
    </w:p>
    <w:p w:rsidR="000B0714" w:rsidRPr="000B0714" w:rsidRDefault="000B0714" w:rsidP="003A64BF">
      <w:pPr>
        <w:spacing w:after="0" w:line="240" w:lineRule="auto"/>
        <w:jc w:val="center"/>
        <w:outlineLvl w:val="0"/>
        <w:rPr>
          <w:rFonts w:ascii="Arial Black" w:eastAsia="Times New Roman" w:hAnsi="Arial Black" w:cs="Arial"/>
          <w:b/>
          <w:color w:val="FF0000"/>
          <w:kern w:val="36"/>
          <w:sz w:val="96"/>
          <w:szCs w:val="96"/>
          <w:lang w:eastAsia="ru-RU"/>
        </w:rPr>
      </w:pPr>
      <w:r w:rsidRPr="000B0714">
        <w:rPr>
          <w:rFonts w:ascii="Arial Black" w:eastAsia="Times New Roman" w:hAnsi="Arial Black" w:cs="Arial"/>
          <w:b/>
          <w:color w:val="FF0000"/>
          <w:kern w:val="36"/>
          <w:sz w:val="96"/>
          <w:szCs w:val="96"/>
          <w:lang w:eastAsia="ru-RU"/>
        </w:rPr>
        <w:t>в Новый год</w:t>
      </w:r>
      <w:bookmarkStart w:id="0" w:name="_GoBack"/>
      <w:bookmarkEnd w:id="0"/>
    </w:p>
    <w:p w:rsidR="003A64BF" w:rsidRDefault="000B0714" w:rsidP="003A64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B0714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>Зимние каникулы — это время чудес, подарков и положительных эмоций для детей и взрослых. Уют свечей, красочные переливы гирлянд, сверкание бенгальских огней и яркие всполохи салютов давно стали неизменными атрибутами Нового года. Наравне с мандаринами и ёлкой они создают особое настроение. Чтобы праздники запомнились только счастливыми моментами, стоит соблюдать некоторые меры предосторожности, обращая особое внимание на правила пожарной безопасности</w:t>
      </w:r>
      <w:r w:rsidRPr="000B071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:rsidR="003A64BF" w:rsidRDefault="003A64BF" w:rsidP="003A64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3A64BF" w:rsidRDefault="0090387E" w:rsidP="003A64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b/>
          <w:noProof/>
          <w:color w:val="0000FF"/>
          <w:sz w:val="32"/>
          <w:szCs w:val="32"/>
        </w:rPr>
        <w:drawing>
          <wp:inline distT="0" distB="0" distL="0" distR="0" wp14:anchorId="1E755243" wp14:editId="15E19C6C">
            <wp:extent cx="5632315" cy="3746011"/>
            <wp:effectExtent l="0" t="0" r="6985" b="6985"/>
            <wp:docPr id="4" name="Рисунок 4" descr="C:\Users\Светлана\Desktop\thumb_79038_news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thumb_79038_news_xx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85" cy="380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14" w:rsidRPr="000B0714" w:rsidRDefault="000B0714" w:rsidP="000B0714">
      <w:pPr>
        <w:pStyle w:val="2"/>
        <w:shd w:val="clear" w:color="auto" w:fill="FFFFFF"/>
        <w:spacing w:before="300" w:after="75"/>
        <w:rPr>
          <w:rFonts w:ascii="Times New Roman" w:hAnsi="Times New Roman" w:cs="Times New Roman"/>
          <w:color w:val="FF0000"/>
          <w:sz w:val="40"/>
          <w:szCs w:val="40"/>
        </w:rPr>
      </w:pPr>
      <w:r w:rsidRPr="000B0714"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Выбор новогодней ели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Традиционный символ новогодних и рождественских торжеств — пушистая ёлка. Большие и маленькие, натуральные и искусственные, любых расцветок и материалов — эти деревца сегодня доступны во всевозможных вариациях. Каждая ель имеет свои достоинства и недостатки.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 xml:space="preserve">Настоящее дерево обладает непередаваемым ароматом, благодаря выделяемым в воздух полезным фитонцидам. Однако стоит помнить о том, что древесина очень хорошо горит. Наиболее </w:t>
      </w:r>
      <w:proofErr w:type="spellStart"/>
      <w:r w:rsidRPr="000B0714">
        <w:rPr>
          <w:b/>
          <w:color w:val="0000FF"/>
          <w:sz w:val="32"/>
          <w:szCs w:val="32"/>
        </w:rPr>
        <w:t>пожароопасны</w:t>
      </w:r>
      <w:proofErr w:type="spellEnd"/>
      <w:r w:rsidRPr="000B0714">
        <w:rPr>
          <w:b/>
          <w:color w:val="0000FF"/>
          <w:sz w:val="32"/>
          <w:szCs w:val="32"/>
        </w:rPr>
        <w:t xml:space="preserve"> сухие, простоявшие долгое время экземпляры.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Искусственные деревья покупают из-за их практичности и приятного внешнего вида, они не наносят вреда природе и не вызывают аллергических реакций. При выборе таких ёлок следует ориентироваться не столько на эстетику, сколько на качество материалов.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Во многих странах запрещены к продаже очень дешевые ели, изготовленные из полимерных отходов, которые могут выделять опасные для здоровья токсичные вещества.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Существуют строгие правила в отношении состава искусственных деревьев и их соответствия мерам пожарной безопасности. Практически все производители елей пишут на упаковке о том, что их продукт безопасен и не поддерживает горения, но зачастую это не соответствует истине.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Искусственное дерево действительно горит хуже, чем натуральное, однако вред, который причиняется здоровью во время его возгорания гораздо выше.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Входящие в состав такого продукта материалы (например, алюминий) при высокой температуре начинают разлагаться с выделением токсинов, вызывающих сильнейшее отравление. Следует покупать только качественные изделия, имеющие все необходимые сертификаты и соответствующие правилам пожарной безопасности.</w:t>
      </w:r>
    </w:p>
    <w:p w:rsidR="000B0714" w:rsidRPr="006C0468" w:rsidRDefault="000B0714" w:rsidP="000B0714">
      <w:pPr>
        <w:pStyle w:val="2"/>
        <w:shd w:val="clear" w:color="auto" w:fill="FFFFFF"/>
        <w:spacing w:before="300" w:after="75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C0468">
        <w:rPr>
          <w:rFonts w:ascii="Times New Roman" w:hAnsi="Times New Roman" w:cs="Times New Roman"/>
          <w:b/>
          <w:bCs/>
          <w:color w:val="FF0000"/>
          <w:sz w:val="40"/>
          <w:szCs w:val="40"/>
        </w:rPr>
        <w:t>Установка и украшение елки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Какую бы ель вы ни выбрали, важно помнить о следующих правилах:</w:t>
      </w:r>
    </w:p>
    <w:p w:rsidR="000B0714" w:rsidRPr="000B0714" w:rsidRDefault="000B0714" w:rsidP="000B0714">
      <w:pPr>
        <w:numPr>
          <w:ilvl w:val="0"/>
          <w:numId w:val="1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устанавливайте новогоднее дерево вдали от плиток, печей, каминов, отопительных приборов и нагревательных элементов;</w:t>
      </w:r>
    </w:p>
    <w:p w:rsidR="000B0714" w:rsidRPr="000B0714" w:rsidRDefault="000B0714" w:rsidP="000B0714">
      <w:pPr>
        <w:numPr>
          <w:ilvl w:val="0"/>
          <w:numId w:val="1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ставьте ель так, чтобы она не мешала движению, оставляйте свободными выходы из помещения;</w:t>
      </w:r>
    </w:p>
    <w:p w:rsidR="000B0714" w:rsidRPr="000B0714" w:rsidRDefault="000B0714" w:rsidP="000B0714">
      <w:pPr>
        <w:numPr>
          <w:ilvl w:val="0"/>
          <w:numId w:val="1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приобретите устойчивую подставку. Это особенно важно, если в квартире есть маленькие дети и домашние животные;</w:t>
      </w:r>
    </w:p>
    <w:p w:rsidR="000B0714" w:rsidRPr="000B0714" w:rsidRDefault="000B0714" w:rsidP="000B0714">
      <w:pPr>
        <w:numPr>
          <w:ilvl w:val="0"/>
          <w:numId w:val="1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не украшайте дерево настоящими свечами и легковоспламеняющимися украшениями: бумажными гирляндами и снежинками, игрушками из ваты и картона без специальной пропитки;</w:t>
      </w:r>
    </w:p>
    <w:p w:rsidR="000B0714" w:rsidRPr="000B0714" w:rsidRDefault="000B0714" w:rsidP="000B0714">
      <w:pPr>
        <w:numPr>
          <w:ilvl w:val="0"/>
          <w:numId w:val="1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помните, что использование бенгальских огней, хлопушек и свечей возле ели может вызвать пожар;</w:t>
      </w:r>
    </w:p>
    <w:p w:rsidR="000B0714" w:rsidRDefault="000B0714" w:rsidP="000B0714">
      <w:pPr>
        <w:numPr>
          <w:ilvl w:val="0"/>
          <w:numId w:val="1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не разрешайте детям играть у елки без присмотра взрослых и пользоваться открытым огнем (спичками, свечами и прочим);</w:t>
      </w:r>
    </w:p>
    <w:p w:rsidR="0090387E" w:rsidRPr="0090387E" w:rsidRDefault="0090387E" w:rsidP="00BD40D5">
      <w:pPr>
        <w:numPr>
          <w:ilvl w:val="0"/>
          <w:numId w:val="1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90387E">
        <w:rPr>
          <w:rFonts w:ascii="Times New Roman" w:hAnsi="Times New Roman" w:cs="Times New Roman"/>
          <w:b/>
          <w:color w:val="0000FF"/>
          <w:sz w:val="32"/>
          <w:szCs w:val="32"/>
        </w:rPr>
        <w:t>покупайте</w:t>
      </w:r>
      <w:r w:rsidRPr="0090387E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</w:t>
      </w:r>
      <w:r w:rsidRPr="0090387E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электрические гирлянды заводского производства с последовательным подключением лампочек. Вся </w:t>
      </w:r>
      <w:proofErr w:type="spellStart"/>
      <w:r w:rsidRPr="0090387E">
        <w:rPr>
          <w:rFonts w:ascii="Times New Roman" w:hAnsi="Times New Roman" w:cs="Times New Roman"/>
          <w:b/>
          <w:color w:val="0000FF"/>
          <w:sz w:val="32"/>
          <w:szCs w:val="32"/>
        </w:rPr>
        <w:t>электропродукция</w:t>
      </w:r>
      <w:proofErr w:type="spellEnd"/>
      <w:r w:rsidRPr="0090387E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должна иметь сертификат качества</w:t>
      </w:r>
      <w:r w:rsidRPr="0090387E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. </w:t>
      </w:r>
    </w:p>
    <w:p w:rsidR="0090387E" w:rsidRPr="0075669D" w:rsidRDefault="0090387E" w:rsidP="0090387E">
      <w:pPr>
        <w:spacing w:after="0"/>
        <w:ind w:left="284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При выборе гирлянды отдавайте предпочтение менее мощным. Чем меньше мощность лампочек, тем меньше создаваемый ими нагрев, а значит и риск возгорания.</w:t>
      </w:r>
    </w:p>
    <w:p w:rsidR="0090387E" w:rsidRPr="0075669D" w:rsidRDefault="0090387E" w:rsidP="0090387E">
      <w:pPr>
        <w:spacing w:after="0"/>
        <w:ind w:left="284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Никогда не оставляйте гирлянды включёнными, если уходите из дома или ложитесь спать.</w:t>
      </w:r>
    </w:p>
    <w:p w:rsidR="000B0714" w:rsidRPr="000B0714" w:rsidRDefault="000B0714" w:rsidP="000B0714">
      <w:pPr>
        <w:numPr>
          <w:ilvl w:val="0"/>
          <w:numId w:val="1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при возникновении неполадок — неприятный запах или искрение, мигающие лампочки, нагрев проводов — необходимо отключить иллюминацию и принять меры для ее починки. Не используйте гирлянду до устранения проблем;</w:t>
      </w:r>
    </w:p>
    <w:p w:rsidR="0090387E" w:rsidRDefault="000B0714" w:rsidP="0090387E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если елка все же загорелась, необходимо уронить ее на пол и ограничить приток воздуха, накрыв одеялом или плотным покрывалом, после чего залить водой.</w:t>
      </w:r>
      <w:r w:rsidR="006C0468" w:rsidRPr="006C046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3A64BF" w:rsidRDefault="003A64BF" w:rsidP="0090387E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0387E" w:rsidRPr="0075669D" w:rsidRDefault="0090387E" w:rsidP="0090387E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5669D">
        <w:rPr>
          <w:rFonts w:ascii="Times New Roman" w:hAnsi="Times New Roman" w:cs="Times New Roman"/>
          <w:b/>
          <w:color w:val="FF0000"/>
          <w:sz w:val="40"/>
          <w:szCs w:val="40"/>
        </w:rPr>
        <w:t>Ещё одна новогодняя причина пожаров- короткое замыкание электропроводки.</w:t>
      </w:r>
    </w:p>
    <w:p w:rsidR="0090387E" w:rsidRPr="0075669D" w:rsidRDefault="0090387E" w:rsidP="0090387E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Электросеть просто не выдерживает сутками работающие телевизоры, магнитофоны, камины и другие бытовые приборы. Дайте им отдых.</w:t>
      </w:r>
    </w:p>
    <w:p w:rsidR="0090387E" w:rsidRPr="0075669D" w:rsidRDefault="0090387E" w:rsidP="0090387E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- Не допускайте перегрузки электросети, не включайте в электрическую розетку одновременно несколько электрических приборов, особенно большой мощности; необходимо следить за плотностью контактов в электроприборах.</w:t>
      </w:r>
    </w:p>
    <w:p w:rsidR="0090387E" w:rsidRPr="0075669D" w:rsidRDefault="0090387E" w:rsidP="0090387E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-Запрещается применять некалиброванные плавкие вставки («жучки») в аппаратах защиты от перегрузки и короткого замыкания.</w:t>
      </w:r>
    </w:p>
    <w:p w:rsidR="0090387E" w:rsidRDefault="0090387E" w:rsidP="0090387E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- Не оставляйте включенные электроприборы без присмотра.</w:t>
      </w:r>
    </w:p>
    <w:p w:rsidR="003A64BF" w:rsidRPr="0075669D" w:rsidRDefault="003A64BF" w:rsidP="0090387E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90387E" w:rsidRDefault="0090387E" w:rsidP="0090387E">
      <w:pPr>
        <w:spacing w:after="0"/>
      </w:pPr>
    </w:p>
    <w:p w:rsidR="003A64BF" w:rsidRPr="003A64BF" w:rsidRDefault="003A64BF" w:rsidP="003A64BF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3A64BF">
        <w:rPr>
          <w:rFonts w:ascii="Times New Roman" w:hAnsi="Times New Roman" w:cs="Times New Roman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6147881" cy="4299736"/>
            <wp:effectExtent l="0" t="0" r="5715" b="5715"/>
            <wp:docPr id="5" name="Рисунок 5" descr="C:\Users\Светлана\Desktop\38592_html_m6a268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38592_html_m6a268dc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250" cy="43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BF" w:rsidRDefault="003A64BF" w:rsidP="003A64BF">
      <w:pPr>
        <w:pStyle w:val="2"/>
        <w:shd w:val="clear" w:color="auto" w:fill="FFFFFF"/>
        <w:spacing w:before="0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3A64BF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-41681</wp:posOffset>
            </wp:positionH>
            <wp:positionV relativeFrom="paragraph">
              <wp:posOffset>8539</wp:posOffset>
            </wp:positionV>
            <wp:extent cx="3984247" cy="5496808"/>
            <wp:effectExtent l="0" t="0" r="0" b="8890"/>
            <wp:wrapTight wrapText="bothSides">
              <wp:wrapPolygon edited="0">
                <wp:start x="0" y="0"/>
                <wp:lineTo x="0" y="21560"/>
                <wp:lineTo x="21483" y="21560"/>
                <wp:lineTo x="21483" y="0"/>
                <wp:lineTo x="0" y="0"/>
              </wp:wrapPolygon>
            </wp:wrapTight>
            <wp:docPr id="6" name="Рисунок 6" descr="C:\Users\Светлана\Desktop\FOOtCD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FOOtCDE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47" cy="54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714" w:rsidRPr="006C0468" w:rsidRDefault="000B0714" w:rsidP="003A64BF">
      <w:pPr>
        <w:pStyle w:val="2"/>
        <w:shd w:val="clear" w:color="auto" w:fill="FFFFFF"/>
        <w:spacing w:before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C0468">
        <w:rPr>
          <w:rFonts w:ascii="Times New Roman" w:hAnsi="Times New Roman" w:cs="Times New Roman"/>
          <w:b/>
          <w:bCs/>
          <w:color w:val="FF0000"/>
          <w:sz w:val="40"/>
          <w:szCs w:val="40"/>
        </w:rPr>
        <w:t>Пиротехника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Фейерверки, салюты, петарды, хлопушки и бенгальские огни — наверное, самые популярные товары перед зимними праздниками. В составе этих приспособлений зачастую содержится порох, химические добавки и некоторое количество металла, что делает их не самыми безобидными развлечениями.</w:t>
      </w:r>
    </w:p>
    <w:p w:rsidR="000B0714" w:rsidRPr="000B0714" w:rsidRDefault="000B0714" w:rsidP="0055529C">
      <w:pPr>
        <w:pStyle w:val="a3"/>
        <w:shd w:val="clear" w:color="auto" w:fill="FFFFFF"/>
        <w:spacing w:before="0" w:beforeAutospacing="0" w:after="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Неисполнение правил эксплуатации или истекший срок годности пиротехники, а также оказавшиеся поблизости легковоспламеняющиеся материалы могут стать причиной пожара или другого несчастья.</w:t>
      </w:r>
    </w:p>
    <w:p w:rsidR="000B0714" w:rsidRPr="000B0714" w:rsidRDefault="000B0714" w:rsidP="0055529C">
      <w:pPr>
        <w:pStyle w:val="a3"/>
        <w:shd w:val="clear" w:color="auto" w:fill="FFFFFF"/>
        <w:spacing w:before="0" w:beforeAutospacing="0" w:after="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На рынках или на улице могут продавать некачественный и опасный товар, поэтому приобретать пиротехнические изделия стоит только в специализированных торговых точках. Помните, что пиротехника не предназначена для детей — покупать и использовать ее могут только взрослые.</w:t>
      </w:r>
    </w:p>
    <w:p w:rsidR="000B0714" w:rsidRPr="000B0714" w:rsidRDefault="000B0714" w:rsidP="0055529C">
      <w:pPr>
        <w:pStyle w:val="a3"/>
        <w:shd w:val="clear" w:color="auto" w:fill="FFFFFF"/>
        <w:spacing w:before="0" w:beforeAutospacing="0" w:after="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Обязательно проверяйте наличие сертификатов соответствия и пожарной безопасности, целостность упаковки и срок годности продукта.</w:t>
      </w:r>
    </w:p>
    <w:p w:rsidR="000B0714" w:rsidRPr="000B0714" w:rsidRDefault="000B0714" w:rsidP="0055529C">
      <w:pPr>
        <w:pStyle w:val="a3"/>
        <w:shd w:val="clear" w:color="auto" w:fill="FFFFFF"/>
        <w:spacing w:before="0" w:beforeAutospacing="0" w:after="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В инструкции по эксплуатации должны быть описаны не только безопасные правила применения изделия и его утилизации, но и условия хранения, ограничения при использовании и действия в случае внезапного возгорания.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rStyle w:val="a4"/>
          <w:color w:val="0000FF"/>
          <w:sz w:val="32"/>
          <w:szCs w:val="32"/>
        </w:rPr>
        <w:t>Запрещается взрывать фейерверки, фонтаны или салюты в помещениях, местах большого скопления людей, вблизи от автозаправок, линий электропередач или газопроводов</w:t>
      </w:r>
      <w:r w:rsidRPr="000B0714">
        <w:rPr>
          <w:b/>
          <w:color w:val="0000FF"/>
          <w:sz w:val="32"/>
          <w:szCs w:val="32"/>
        </w:rPr>
        <w:t>. Для запуска выбирайте открытую площадку, находящуюся в отдалении от жилого массива.</w:t>
      </w:r>
    </w:p>
    <w:p w:rsidR="000B0714" w:rsidRPr="000B0714" w:rsidRDefault="000B0714" w:rsidP="000B0714">
      <w:pPr>
        <w:pStyle w:val="a3"/>
        <w:shd w:val="clear" w:color="auto" w:fill="FFFFFF"/>
        <w:spacing w:before="0" w:beforeAutospacing="0" w:after="360" w:afterAutospacing="0"/>
        <w:rPr>
          <w:b/>
          <w:color w:val="0000FF"/>
          <w:sz w:val="32"/>
          <w:szCs w:val="32"/>
        </w:rPr>
      </w:pPr>
      <w:r w:rsidRPr="000B0714">
        <w:rPr>
          <w:b/>
          <w:color w:val="0000FF"/>
          <w:sz w:val="32"/>
          <w:szCs w:val="32"/>
        </w:rPr>
        <w:t>Необходимо четко следовать инструкции по эксплуатации и отходить на достаточное расстояние после поджигания. Существует несколько общих правил обращения с пиротехникой:</w:t>
      </w:r>
    </w:p>
    <w:p w:rsidR="006C0468" w:rsidRDefault="006C0468" w:rsidP="000B0714">
      <w:pPr>
        <w:numPr>
          <w:ilvl w:val="0"/>
          <w:numId w:val="2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>н</w:t>
      </w: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икогда не ленитесь лишний раз прочитать инструкцию на изделии. Помните, что даже знакомое и обычное на вид пиротехническое издел</w:t>
      </w:r>
      <w:r>
        <w:rPr>
          <w:rFonts w:ascii="Times New Roman" w:hAnsi="Times New Roman" w:cs="Times New Roman"/>
          <w:b/>
          <w:color w:val="0000FF"/>
          <w:sz w:val="32"/>
          <w:szCs w:val="32"/>
        </w:rPr>
        <w:t>ие может иметь свои особенности;</w:t>
      </w:r>
    </w:p>
    <w:p w:rsidR="000B0714" w:rsidRDefault="000B0714" w:rsidP="000B0714">
      <w:pPr>
        <w:numPr>
          <w:ilvl w:val="0"/>
          <w:numId w:val="2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будьте внимательны и не позволяйте несовершеннолетним самостоятельно поджигать снаряд или находится в непосредственной близости от него во время его запуска;</w:t>
      </w:r>
    </w:p>
    <w:p w:rsidR="006C0468" w:rsidRPr="000B0714" w:rsidRDefault="006C0468" w:rsidP="000B0714">
      <w:pPr>
        <w:numPr>
          <w:ilvl w:val="0"/>
          <w:numId w:val="2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>з</w:t>
      </w: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рители должны находиться за пределами опасной зоны, указанной в инструкции по применению конкретного пиротехнического изделия, но не менее 20м.</w:t>
      </w:r>
    </w:p>
    <w:p w:rsidR="000B0714" w:rsidRPr="000B0714" w:rsidRDefault="000B0714" w:rsidP="000B0714">
      <w:pPr>
        <w:numPr>
          <w:ilvl w:val="0"/>
          <w:numId w:val="2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храните фейерверки и салюты в недоступном для детей и домашних животных месте, не носите пиротехнические изделия в карманах;</w:t>
      </w:r>
    </w:p>
    <w:p w:rsidR="000B0714" w:rsidRPr="000B0714" w:rsidRDefault="000B0714" w:rsidP="000B0714">
      <w:pPr>
        <w:numPr>
          <w:ilvl w:val="0"/>
          <w:numId w:val="2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если ракета не запустилась, не стоит проверять причину этого слишком рано. Выждите десять минут, после чего аккуратно залейте несработавший снаряд водой и утилизируйте его вместе с остальным мусором. Не поджигайте прогоревший фитиль повторно;</w:t>
      </w:r>
    </w:p>
    <w:p w:rsidR="000B0714" w:rsidRPr="000B0714" w:rsidRDefault="000B0714" w:rsidP="000B0714">
      <w:pPr>
        <w:numPr>
          <w:ilvl w:val="0"/>
          <w:numId w:val="2"/>
        </w:numPr>
        <w:shd w:val="clear" w:color="auto" w:fill="FFFFFF"/>
        <w:spacing w:after="120" w:line="240" w:lineRule="auto"/>
        <w:ind w:left="225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B0714">
        <w:rPr>
          <w:rFonts w:ascii="Times New Roman" w:hAnsi="Times New Roman" w:cs="Times New Roman"/>
          <w:b/>
          <w:color w:val="0000FF"/>
          <w:sz w:val="32"/>
          <w:szCs w:val="32"/>
        </w:rPr>
        <w:t>если к вам в комнату залетела чужая ракета, не стоит ее ловить или тушить до полного прогорания.</w:t>
      </w:r>
    </w:p>
    <w:p w:rsidR="000B0714" w:rsidRDefault="000B0714" w:rsidP="000B0714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55529C" w:rsidRDefault="0055529C" w:rsidP="000B0714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55529C" w:rsidRDefault="0055529C" w:rsidP="000B0714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55529C" w:rsidRDefault="0055529C" w:rsidP="000B0714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55529C" w:rsidRDefault="0055529C" w:rsidP="000B0714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2039512</wp:posOffset>
            </wp:positionH>
            <wp:positionV relativeFrom="paragraph">
              <wp:posOffset>-1612373</wp:posOffset>
            </wp:positionV>
            <wp:extent cx="2023110" cy="2023110"/>
            <wp:effectExtent l="0" t="0" r="0" b="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8" name="Рисунок 8" descr="http://n-sadovniki.ru/files/sadovn/foto/2016.11.25/image001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-sadovniki.ru/files/sadovn/foto/2016.11.25/image001_2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29C" w:rsidRPr="000B0714" w:rsidRDefault="0055529C" w:rsidP="000B0714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6108970" cy="4272522"/>
            <wp:effectExtent l="0" t="0" r="6350" b="0"/>
            <wp:docPr id="7" name="Рисунок 7" descr="C:\Users\Светлана\Desktop\pirotehni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pirotehnika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59" cy="428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58" w:rsidRPr="0075669D" w:rsidRDefault="00571958" w:rsidP="0075669D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5669D">
        <w:rPr>
          <w:rFonts w:ascii="Times New Roman" w:hAnsi="Times New Roman" w:cs="Times New Roman"/>
          <w:b/>
          <w:color w:val="FF0000"/>
          <w:sz w:val="40"/>
          <w:szCs w:val="40"/>
        </w:rPr>
        <w:t>Категорически запрещается:</w:t>
      </w:r>
    </w:p>
    <w:p w:rsidR="00571958" w:rsidRPr="0075669D" w:rsidRDefault="003656E9" w:rsidP="0075669D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Держать работающие пиротехнические изделия в руках.</w:t>
      </w:r>
    </w:p>
    <w:p w:rsidR="003656E9" w:rsidRPr="0075669D" w:rsidRDefault="003656E9" w:rsidP="0075669D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Наклоняться над работающим пиротехническим изделием и после окончания его работы, а также в случае его несрабатывания.</w:t>
      </w:r>
    </w:p>
    <w:p w:rsidR="003656E9" w:rsidRPr="0075669D" w:rsidRDefault="003656E9" w:rsidP="0075669D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Производить запуск пиротехнических изделий в направлении людей, а также в место их возможного появления.</w:t>
      </w:r>
    </w:p>
    <w:p w:rsidR="003656E9" w:rsidRPr="0075669D" w:rsidRDefault="003656E9" w:rsidP="0075669D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Применять пиротехнические изделия в помещении.</w:t>
      </w:r>
    </w:p>
    <w:p w:rsidR="003656E9" w:rsidRPr="0075669D" w:rsidRDefault="003656E9" w:rsidP="0075669D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5669D">
        <w:rPr>
          <w:rFonts w:ascii="Times New Roman" w:hAnsi="Times New Roman" w:cs="Times New Roman"/>
          <w:b/>
          <w:color w:val="0000FF"/>
          <w:sz w:val="32"/>
          <w:szCs w:val="32"/>
        </w:rPr>
        <w:t>Использовать пиротехнические изделия вблизи зданий, сооружений, деревьев, линий электропередач и на расстоянии менее радиуса опасной зоны.</w:t>
      </w:r>
    </w:p>
    <w:p w:rsidR="0055529C" w:rsidRPr="006C0468" w:rsidRDefault="006C0468" w:rsidP="006C0468">
      <w:pPr>
        <w:pStyle w:val="a3"/>
        <w:shd w:val="clear" w:color="auto" w:fill="FFFFFF"/>
        <w:spacing w:before="0" w:beforeAutospacing="0" w:after="360" w:afterAutospacing="0"/>
        <w:rPr>
          <w:b/>
          <w:color w:val="FF0000"/>
          <w:sz w:val="32"/>
          <w:szCs w:val="32"/>
        </w:rPr>
      </w:pPr>
      <w:r w:rsidRPr="006C0468">
        <w:rPr>
          <w:b/>
          <w:color w:val="FF0000"/>
          <w:sz w:val="32"/>
          <w:szCs w:val="32"/>
        </w:rPr>
        <w:t>Помните, что безопасность в Новый год напрямую зависит от правильного обращения с развлекательной пиротехникой.</w:t>
      </w:r>
    </w:p>
    <w:p w:rsidR="003656E9" w:rsidRPr="0075669D" w:rsidRDefault="003656E9" w:rsidP="0075669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5669D" w:rsidRDefault="0075669D" w:rsidP="0075669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0387E" w:rsidRDefault="0090387E">
      <w:pPr>
        <w:spacing w:after="0"/>
      </w:pPr>
    </w:p>
    <w:sectPr w:rsidR="0090387E" w:rsidSect="003A64BF">
      <w:pgSz w:w="11906" w:h="16838"/>
      <w:pgMar w:top="1134" w:right="1077" w:bottom="1134" w:left="1077" w:header="709" w:footer="709" w:gutter="0"/>
      <w:pgBorders w:offsetFrom="page">
        <w:top w:val="couponCutoutDashes" w:sz="31" w:space="24" w:color="FF0000"/>
        <w:left w:val="couponCutoutDashes" w:sz="31" w:space="24" w:color="FF0000"/>
        <w:bottom w:val="couponCutoutDashes" w:sz="31" w:space="24" w:color="FF0000"/>
        <w:right w:val="couponCutoutDashes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25996"/>
    <w:multiLevelType w:val="multilevel"/>
    <w:tmpl w:val="56544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C165F"/>
    <w:multiLevelType w:val="multilevel"/>
    <w:tmpl w:val="C6CC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958"/>
    <w:rsid w:val="000B0714"/>
    <w:rsid w:val="003656E9"/>
    <w:rsid w:val="003A64BF"/>
    <w:rsid w:val="0055529C"/>
    <w:rsid w:val="00571958"/>
    <w:rsid w:val="00604BC0"/>
    <w:rsid w:val="006C0468"/>
    <w:rsid w:val="0075669D"/>
    <w:rsid w:val="0090387E"/>
    <w:rsid w:val="00FC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D724F"/>
  <w15:chartTrackingRefBased/>
  <w15:docId w15:val="{CB96C1CE-AD20-434F-BC22-5AB92C96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07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7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7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B0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B07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0B0714"/>
    <w:rPr>
      <w:b/>
      <w:bCs/>
    </w:rPr>
  </w:style>
  <w:style w:type="paragraph" w:styleId="a5">
    <w:name w:val="List Paragraph"/>
    <w:basedOn w:val="a"/>
    <w:uiPriority w:val="34"/>
    <w:qFormat/>
    <w:rsid w:val="009038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3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1091</Words>
  <Characters>6222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Соблюдение пожарной безопасности</vt:lpstr>
      <vt:lpstr>в Новый год</vt:lpstr>
      <vt:lpstr>    Выбор новогодней ели</vt:lpstr>
      <vt:lpstr>    Установка и украшение елки</vt:lpstr>
      <vt:lpstr>    /</vt:lpstr>
      <vt:lpstr>    Пиротехника</vt:lpstr>
    </vt:vector>
  </TitlesOfParts>
  <Company/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2018-12-12T13:53:00Z</dcterms:created>
  <dcterms:modified xsi:type="dcterms:W3CDTF">2018-12-12T15:34:00Z</dcterms:modified>
</cp:coreProperties>
</file>