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001" w:rsidRDefault="003C5001" w:rsidP="003C5001">
      <w:pPr>
        <w:pStyle w:val="Default"/>
      </w:pPr>
    </w:p>
    <w:p w:rsidR="003C5001" w:rsidRDefault="003C5001" w:rsidP="003C5001">
      <w:pPr>
        <w:pStyle w:val="Default"/>
        <w:jc w:val="center"/>
        <w:rPr>
          <w:sz w:val="23"/>
          <w:szCs w:val="23"/>
        </w:rPr>
      </w:pPr>
      <w:r>
        <w:rPr>
          <w:b/>
          <w:bCs/>
          <w:sz w:val="23"/>
          <w:szCs w:val="23"/>
        </w:rPr>
        <w:t>ПРОФСОЮЗ РАБОТНИКОВ НАРОДНОГО ОБРАЗОВАНИЯ И НАУКИ РФ</w:t>
      </w:r>
    </w:p>
    <w:p w:rsidR="003C5001" w:rsidRDefault="003C5001" w:rsidP="003C5001">
      <w:pPr>
        <w:pStyle w:val="Default"/>
        <w:jc w:val="center"/>
        <w:rPr>
          <w:sz w:val="23"/>
          <w:szCs w:val="23"/>
        </w:rPr>
      </w:pPr>
      <w:r>
        <w:rPr>
          <w:sz w:val="23"/>
          <w:szCs w:val="23"/>
        </w:rPr>
        <w:t>(общероссийский профсоюз образования)</w:t>
      </w:r>
    </w:p>
    <w:p w:rsidR="003C5001" w:rsidRDefault="003C5001" w:rsidP="003C5001">
      <w:pPr>
        <w:pStyle w:val="Default"/>
        <w:jc w:val="center"/>
        <w:rPr>
          <w:sz w:val="23"/>
          <w:szCs w:val="23"/>
        </w:rPr>
      </w:pPr>
      <w:r>
        <w:rPr>
          <w:sz w:val="23"/>
          <w:szCs w:val="23"/>
        </w:rPr>
        <w:t>КРАСНОДАРСКАЯ КРАЕВАЯ ТЕРРИТОРИАЛЬНАЯ ОРГАНИЗАЦИЯ</w:t>
      </w:r>
    </w:p>
    <w:p w:rsidR="003C5001" w:rsidRDefault="003C5001" w:rsidP="003C5001">
      <w:pPr>
        <w:pStyle w:val="Default"/>
        <w:jc w:val="center"/>
        <w:rPr>
          <w:sz w:val="23"/>
          <w:szCs w:val="23"/>
        </w:rPr>
      </w:pPr>
      <w:r>
        <w:rPr>
          <w:b/>
          <w:bCs/>
          <w:sz w:val="23"/>
          <w:szCs w:val="23"/>
        </w:rPr>
        <w:t>СОЧИНСКАЯ ГОРОДСКАЯ ТЕРРИТОРИАЛЬНАЯ ОРГАНИЗАЦИЯ</w:t>
      </w:r>
    </w:p>
    <w:p w:rsidR="003C5001" w:rsidRDefault="003C5001" w:rsidP="003C5001">
      <w:pPr>
        <w:pStyle w:val="Default"/>
        <w:jc w:val="center"/>
        <w:rPr>
          <w:sz w:val="23"/>
          <w:szCs w:val="23"/>
        </w:rPr>
      </w:pPr>
    </w:p>
    <w:p w:rsidR="003C5001" w:rsidRDefault="003C5001" w:rsidP="003C5001">
      <w:pPr>
        <w:pStyle w:val="Default"/>
        <w:jc w:val="center"/>
        <w:rPr>
          <w:sz w:val="23"/>
          <w:szCs w:val="23"/>
        </w:rPr>
      </w:pPr>
      <w:bookmarkStart w:id="0" w:name="_GoBack"/>
      <w:bookmarkEnd w:id="0"/>
      <w:r>
        <w:rPr>
          <w:sz w:val="23"/>
          <w:szCs w:val="23"/>
        </w:rPr>
        <w:t>Первичная профсоюзная организация</w:t>
      </w:r>
    </w:p>
    <w:p w:rsidR="003C5001" w:rsidRDefault="003C5001" w:rsidP="003C5001">
      <w:pPr>
        <w:pStyle w:val="Default"/>
        <w:jc w:val="center"/>
        <w:rPr>
          <w:b/>
          <w:bCs/>
          <w:i/>
          <w:iCs/>
          <w:sz w:val="23"/>
          <w:szCs w:val="23"/>
        </w:rPr>
      </w:pPr>
      <w:r>
        <w:rPr>
          <w:b/>
          <w:bCs/>
          <w:i/>
          <w:iCs/>
          <w:sz w:val="23"/>
          <w:szCs w:val="23"/>
        </w:rPr>
        <w:t>МУНИЦИПАЛЬНОГО ДОШКОЛЬНОГО ОБРАЗОВАТЕЛЬНОГО БЮДЖЕТНОГО УЧРЕЖДЕНИЯ ДЕТСКИЙ САД № 1</w:t>
      </w:r>
      <w:r>
        <w:rPr>
          <w:b/>
          <w:bCs/>
          <w:i/>
          <w:iCs/>
          <w:sz w:val="23"/>
          <w:szCs w:val="23"/>
        </w:rPr>
        <w:t>4</w:t>
      </w:r>
      <w:r>
        <w:rPr>
          <w:b/>
          <w:bCs/>
          <w:i/>
          <w:iCs/>
          <w:sz w:val="23"/>
          <w:szCs w:val="23"/>
        </w:rPr>
        <w:t xml:space="preserve"> </w:t>
      </w:r>
      <w:r>
        <w:rPr>
          <w:b/>
          <w:bCs/>
          <w:i/>
          <w:iCs/>
          <w:sz w:val="23"/>
          <w:szCs w:val="23"/>
        </w:rPr>
        <w:t>г.</w:t>
      </w:r>
      <w:r>
        <w:rPr>
          <w:b/>
          <w:bCs/>
          <w:i/>
          <w:iCs/>
          <w:sz w:val="23"/>
          <w:szCs w:val="23"/>
        </w:rPr>
        <w:t xml:space="preserve"> СОЧИ</w:t>
      </w:r>
    </w:p>
    <w:p w:rsidR="003C5001" w:rsidRDefault="003C5001" w:rsidP="003C5001">
      <w:pPr>
        <w:pStyle w:val="Default"/>
        <w:jc w:val="center"/>
        <w:rPr>
          <w:sz w:val="23"/>
          <w:szCs w:val="23"/>
        </w:rPr>
      </w:pPr>
    </w:p>
    <w:p w:rsidR="003C5001" w:rsidRDefault="003C5001" w:rsidP="003C5001">
      <w:pPr>
        <w:pStyle w:val="Default"/>
        <w:jc w:val="center"/>
        <w:rPr>
          <w:sz w:val="28"/>
          <w:szCs w:val="28"/>
        </w:rPr>
      </w:pPr>
      <w:r>
        <w:rPr>
          <w:b/>
          <w:bCs/>
          <w:sz w:val="28"/>
          <w:szCs w:val="28"/>
        </w:rPr>
        <w:t>ПАМЯТКА УПОЛНОМОЧЕННОМУ ПО ОХРАНЕ ТРУДА</w:t>
      </w:r>
    </w:p>
    <w:p w:rsidR="003C5001" w:rsidRDefault="003C5001" w:rsidP="003C5001">
      <w:pPr>
        <w:pStyle w:val="Default"/>
        <w:jc w:val="center"/>
        <w:rPr>
          <w:sz w:val="28"/>
          <w:szCs w:val="28"/>
        </w:rPr>
      </w:pPr>
      <w:r>
        <w:rPr>
          <w:b/>
          <w:bCs/>
          <w:sz w:val="28"/>
          <w:szCs w:val="28"/>
        </w:rPr>
        <w:t>Общие положения</w:t>
      </w:r>
    </w:p>
    <w:p w:rsidR="003C5001" w:rsidRDefault="003C5001" w:rsidP="003C5001">
      <w:pPr>
        <w:pStyle w:val="Default"/>
        <w:rPr>
          <w:sz w:val="28"/>
          <w:szCs w:val="28"/>
        </w:rPr>
      </w:pPr>
      <w:r>
        <w:rPr>
          <w:sz w:val="28"/>
          <w:szCs w:val="28"/>
        </w:rPr>
        <w:t xml:space="preserve">Уполномоченный по охране труда профсоюзной организации является представителем профсоюзного комитета и осуществляет постоянный контроль за соблюдением работодателем законодательства и иных нормативных актов по охране труда. Уполномоченный избирается открытым голосованием на общем профсоюзном собрании работников предприятия на срок полномочий выборного профсоюзного органа. Уполномоченным не может быть избран работник, не являющийся членом Профсоюза или занимающий должность, по которой несет ответственность за состояние условий и охраны труда предприятия. Работодатель (администрация) и профсоюзный комитет обязаны обеспечить выборы уполномоченного (уполномоченных) по охране труда, оказывать необходимую помощь и поддержку по выполнению возложенных на него обязанностей. Уполномоченный в своей деятельности взаимодействуют с техническим инспектором труда Профсоюза, федеральной инспекцией труда и другими органами контроля и надзора. </w:t>
      </w:r>
    </w:p>
    <w:p w:rsidR="003C5001" w:rsidRDefault="003C5001" w:rsidP="003C5001">
      <w:pPr>
        <w:pStyle w:val="Default"/>
        <w:rPr>
          <w:sz w:val="28"/>
          <w:szCs w:val="28"/>
        </w:rPr>
      </w:pPr>
      <w:r>
        <w:rPr>
          <w:sz w:val="28"/>
          <w:szCs w:val="28"/>
        </w:rPr>
        <w:t xml:space="preserve">Уполномоченный по охране труда руководствуется в своей работе ТК РФ, Федеральным законом «О профессиональных союзах, их правах и гарантиях деятельности», положениями, правилами и нормами по охране труда. </w:t>
      </w:r>
    </w:p>
    <w:p w:rsidR="003C5001" w:rsidRDefault="003C5001" w:rsidP="003C5001">
      <w:pPr>
        <w:pStyle w:val="Default"/>
        <w:rPr>
          <w:sz w:val="28"/>
          <w:szCs w:val="28"/>
        </w:rPr>
      </w:pPr>
      <w:r>
        <w:rPr>
          <w:sz w:val="28"/>
          <w:szCs w:val="28"/>
        </w:rPr>
        <w:t xml:space="preserve">Уполномоченный периодически отчитывается о своей работе перед профсоюзной организацией, избравшей его, и по решению организации может быть отозван до истечения срока действия своих полномочий, если он не выполняет возложенных функций и не проявляет необходимой требовательности по защите прав работников на безопасные условия труда. </w:t>
      </w:r>
    </w:p>
    <w:p w:rsidR="003C5001" w:rsidRDefault="003C5001" w:rsidP="003C5001">
      <w:pPr>
        <w:pStyle w:val="Default"/>
        <w:jc w:val="center"/>
        <w:rPr>
          <w:sz w:val="28"/>
          <w:szCs w:val="28"/>
        </w:rPr>
      </w:pPr>
      <w:r>
        <w:rPr>
          <w:b/>
          <w:bCs/>
          <w:sz w:val="28"/>
          <w:szCs w:val="28"/>
        </w:rPr>
        <w:t>Основные задачи</w:t>
      </w:r>
    </w:p>
    <w:p w:rsidR="003C5001" w:rsidRDefault="003C5001" w:rsidP="003C5001">
      <w:pPr>
        <w:pStyle w:val="Default"/>
        <w:rPr>
          <w:sz w:val="28"/>
          <w:szCs w:val="28"/>
        </w:rPr>
      </w:pPr>
      <w:r>
        <w:rPr>
          <w:sz w:val="28"/>
          <w:szCs w:val="28"/>
        </w:rPr>
        <w:t xml:space="preserve">-Содействие созданию в учреждении здоровых и безопасных условий труда, их соответствия требованиям норм, правил и инструкций по охране труда. -Осуществление контроля за состоянием охраны труда на рабочих местах, соблюдением законных прав и интересов работников в области охраны труда, сохранением их жизни и здоровья в процессе трудовой деятельности. -Представление интересов работников в государственных и общественных организациях, судах различных инстанций при рассмотрении трудовых споров, связанных с применением законодательства об охране труда и выполнением обязательств, указанных в коллективном договоре и соглашении по охране труда. -Разъяснение, информирование и консультации по вопросам охраны труда. -Содействие проведению в учреждении </w:t>
      </w:r>
      <w:r>
        <w:rPr>
          <w:sz w:val="28"/>
          <w:szCs w:val="28"/>
        </w:rPr>
        <w:lastRenderedPageBreak/>
        <w:t xml:space="preserve">административно-общественного контроля за состоянием охраны труда, смотров-конкурсов по охране труда. -Содействие проведению обучения по охране труда работников в соответствии с постановлением Минтруда России и Минобразования России от 13.01.2003г. № 1/29. </w:t>
      </w:r>
      <w:r>
        <w:rPr>
          <w:b/>
          <w:bCs/>
          <w:sz w:val="28"/>
          <w:szCs w:val="28"/>
        </w:rPr>
        <w:t xml:space="preserve">Функции </w:t>
      </w:r>
    </w:p>
    <w:p w:rsidR="003C5001" w:rsidRDefault="003C5001" w:rsidP="003C5001">
      <w:pPr>
        <w:pStyle w:val="Default"/>
        <w:rPr>
          <w:sz w:val="28"/>
          <w:szCs w:val="28"/>
        </w:rPr>
      </w:pPr>
      <w:r>
        <w:rPr>
          <w:sz w:val="28"/>
          <w:szCs w:val="28"/>
        </w:rPr>
        <w:t xml:space="preserve">-Контроль. -Участие в работе комиссии по расследованию несчастных случаев на производстве. -Участие в проведении специальной оценки условий труда и подготовке к сертификации работ по охране труда. -Участие в разработке мероприятий по предупреждению несчастных случаев на производстве и профессиональных заболеваний, улучшению условий труда. -Участие в защите интересов пострадавшего от несчастного случая на производстве при рассмотрении дел в суде и других инстанциях. </w:t>
      </w:r>
    </w:p>
    <w:p w:rsidR="003C5001" w:rsidRDefault="003C5001" w:rsidP="003C5001">
      <w:pPr>
        <w:pStyle w:val="Default"/>
        <w:jc w:val="center"/>
        <w:rPr>
          <w:sz w:val="28"/>
          <w:szCs w:val="28"/>
        </w:rPr>
      </w:pPr>
      <w:r>
        <w:rPr>
          <w:b/>
          <w:bCs/>
          <w:sz w:val="28"/>
          <w:szCs w:val="28"/>
        </w:rPr>
        <w:t>Права</w:t>
      </w:r>
    </w:p>
    <w:p w:rsidR="003C5001" w:rsidRDefault="003C5001" w:rsidP="003C5001">
      <w:pPr>
        <w:pStyle w:val="Default"/>
        <w:rPr>
          <w:sz w:val="28"/>
          <w:szCs w:val="28"/>
        </w:rPr>
      </w:pPr>
      <w:r>
        <w:rPr>
          <w:sz w:val="28"/>
          <w:szCs w:val="28"/>
        </w:rPr>
        <w:t xml:space="preserve">1.Осуществлять контроль в учреждении за соблюдением законодательных и других нормативных правовых актов об охране труда. Право уполномоченных осуществлять контроль закреплено в статье 370 ТК РФ. «Уполномоченные (доверенные) лица по охране труда профессиональных союзов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 </w:t>
      </w:r>
    </w:p>
    <w:p w:rsidR="003C5001" w:rsidRDefault="003C5001" w:rsidP="003C5001">
      <w:pPr>
        <w:pStyle w:val="Default"/>
        <w:rPr>
          <w:sz w:val="28"/>
          <w:szCs w:val="28"/>
        </w:rPr>
      </w:pPr>
      <w:r>
        <w:rPr>
          <w:sz w:val="28"/>
          <w:szCs w:val="28"/>
        </w:rPr>
        <w:t xml:space="preserve">2.Участвовать в работе комиссий. </w:t>
      </w:r>
    </w:p>
    <w:p w:rsidR="003C5001" w:rsidRDefault="003C5001" w:rsidP="003C5001">
      <w:pPr>
        <w:pStyle w:val="Default"/>
        <w:rPr>
          <w:sz w:val="28"/>
          <w:szCs w:val="28"/>
        </w:rPr>
      </w:pPr>
      <w:r>
        <w:rPr>
          <w:sz w:val="28"/>
          <w:szCs w:val="28"/>
        </w:rPr>
        <w:t xml:space="preserve">3.Проверять выполнение мероприятий по охране труда, предусмотренных коллективным договорам, соглашением по охране труда и актами расследования несчастных случаев на производстве. </w:t>
      </w:r>
    </w:p>
    <w:p w:rsidR="003C5001" w:rsidRDefault="003C5001" w:rsidP="003C5001">
      <w:pPr>
        <w:pStyle w:val="Default"/>
        <w:rPr>
          <w:sz w:val="28"/>
          <w:szCs w:val="28"/>
        </w:rPr>
      </w:pPr>
      <w:r>
        <w:rPr>
          <w:sz w:val="28"/>
          <w:szCs w:val="28"/>
        </w:rPr>
        <w:t xml:space="preserve">4.Получать информацию от руководителей и иных должностных лиц подразделений и предприятия по вопросам условий и охраны труда. </w:t>
      </w:r>
    </w:p>
    <w:p w:rsidR="003C5001" w:rsidRDefault="003C5001" w:rsidP="003C5001">
      <w:pPr>
        <w:pStyle w:val="Default"/>
        <w:rPr>
          <w:sz w:val="28"/>
          <w:szCs w:val="28"/>
        </w:rPr>
      </w:pPr>
      <w:r>
        <w:rPr>
          <w:sz w:val="28"/>
          <w:szCs w:val="28"/>
        </w:rPr>
        <w:t xml:space="preserve">5.Предъявлять требования к должностным лицам о приостановке работ в случаях непосредственной угрозы жизни и здоровья работников. </w:t>
      </w:r>
    </w:p>
    <w:p w:rsidR="003C5001" w:rsidRDefault="003C5001" w:rsidP="003C5001">
      <w:pPr>
        <w:pStyle w:val="Default"/>
        <w:rPr>
          <w:sz w:val="28"/>
          <w:szCs w:val="28"/>
        </w:rPr>
      </w:pPr>
      <w:r>
        <w:rPr>
          <w:sz w:val="28"/>
          <w:szCs w:val="28"/>
        </w:rPr>
        <w:t xml:space="preserve">6.Выдавать руководителю учреждением, руководителям подразделений обязательные к рассмотрению представления об устранении выявленных нарушений требований охраны труда. </w:t>
      </w:r>
    </w:p>
    <w:p w:rsidR="003C5001" w:rsidRDefault="003C5001" w:rsidP="003C5001">
      <w:pPr>
        <w:pStyle w:val="Default"/>
        <w:rPr>
          <w:sz w:val="28"/>
          <w:szCs w:val="28"/>
        </w:rPr>
      </w:pPr>
      <w:r>
        <w:rPr>
          <w:sz w:val="28"/>
          <w:szCs w:val="28"/>
        </w:rPr>
        <w:t xml:space="preserve">7.Обращаться в администрацию и профком учреждения, территориальную государственную инспекцию труда с предложениями о привлечении к ответственности должностных лиц, виновных в нарушении требований законодательства об охране труда. </w:t>
      </w:r>
    </w:p>
    <w:p w:rsidR="003C5001" w:rsidRDefault="003C5001" w:rsidP="003C5001">
      <w:pPr>
        <w:pStyle w:val="Default"/>
        <w:rPr>
          <w:sz w:val="28"/>
          <w:szCs w:val="28"/>
        </w:rPr>
      </w:pPr>
      <w:r>
        <w:rPr>
          <w:sz w:val="28"/>
          <w:szCs w:val="28"/>
        </w:rPr>
        <w:t>8.Принимать участие в рассмотрении трудовых споров, связанных с изменениями условий труда, нарушением законодательства об охране труда, обязательств, установленных коллективным договором и соглашением по охране труда. 9.Участвовать в переговорах (консультациях), проводимых в учреждении при заключении коллективного договора и разработке соглашения по охране труда. 10.Информировать работников учреждения, структурного подразделения о выявленных нарушениях требований безопасности, состояния условий, охраны труда, проведение разъяснительной работы в коллективе по вопросам охраны труда. 11.Осуществлять проверку выполнения работодателем обязательство по охране труда, предусмотренных коллективным договором или соглашением по охране труда. 12.Принимать участие в работе комиссий по приемке учреждения к новому учебному году, а также в эксплуатацию объектов и оборудования.</w:t>
      </w:r>
      <w:r>
        <w:rPr>
          <w:sz w:val="28"/>
          <w:szCs w:val="28"/>
        </w:rPr>
        <w:t xml:space="preserve"> </w:t>
      </w:r>
      <w:r>
        <w:rPr>
          <w:sz w:val="28"/>
          <w:szCs w:val="28"/>
        </w:rPr>
        <w:t xml:space="preserve">Уполномоченные имеют право проводить самостоятельные обследования производственных объектов, а также участвовать в проведении трехступенчатого административно общественного контроля за состоянием охраны труда, в проверках, проводимых органами государственного контроля и надзора. </w:t>
      </w:r>
    </w:p>
    <w:p w:rsidR="003C5001" w:rsidRDefault="003C5001" w:rsidP="003C5001">
      <w:pPr>
        <w:pStyle w:val="Default"/>
        <w:rPr>
          <w:sz w:val="28"/>
          <w:szCs w:val="28"/>
        </w:rPr>
      </w:pPr>
      <w:r>
        <w:rPr>
          <w:sz w:val="28"/>
          <w:szCs w:val="28"/>
        </w:rPr>
        <w:t xml:space="preserve">Обследования могут быть целевыми (по одному направлению деятельности) или комплексными. </w:t>
      </w:r>
    </w:p>
    <w:p w:rsidR="003C5001" w:rsidRDefault="003C5001" w:rsidP="003C5001">
      <w:pPr>
        <w:pStyle w:val="Default"/>
        <w:jc w:val="center"/>
        <w:rPr>
          <w:sz w:val="28"/>
          <w:szCs w:val="28"/>
        </w:rPr>
      </w:pPr>
      <w:r>
        <w:rPr>
          <w:b/>
          <w:bCs/>
          <w:sz w:val="28"/>
          <w:szCs w:val="28"/>
        </w:rPr>
        <w:t>Гарантии прав деятельности</w:t>
      </w:r>
    </w:p>
    <w:p w:rsidR="003C5001" w:rsidRDefault="003C5001" w:rsidP="003C5001">
      <w:pPr>
        <w:pStyle w:val="Default"/>
        <w:rPr>
          <w:sz w:val="28"/>
          <w:szCs w:val="28"/>
        </w:rPr>
      </w:pPr>
      <w:r>
        <w:rPr>
          <w:sz w:val="28"/>
          <w:szCs w:val="28"/>
        </w:rPr>
        <w:t xml:space="preserve">На основе совместного решения работодателя и профсоюзного комитета учреждения для осуществления своей деятельности уполномоченный пользуется гарантиями прав, которые должны быть занесены в коллективный договор учреждения: </w:t>
      </w:r>
    </w:p>
    <w:p w:rsidR="003C5001" w:rsidRDefault="003C5001" w:rsidP="003C5001">
      <w:pPr>
        <w:pStyle w:val="Default"/>
        <w:rPr>
          <w:sz w:val="28"/>
          <w:szCs w:val="28"/>
        </w:rPr>
      </w:pPr>
      <w:r>
        <w:rPr>
          <w:sz w:val="28"/>
          <w:szCs w:val="28"/>
        </w:rPr>
        <w:t xml:space="preserve">-Оказание содействия в реализации прав уполномоченных по осуществлению контроля за обеспечением здоровых и безопасных условия труда. -Принятие мер по выполнению работодателем, должностным лицом представлений уполномоченных по устранению выявленных нарушений. -Обеспечение за счет средств работодателя правилами, инструкциями, другими нормативными и справочными материалами по охране труда. -Обучение и освобождение на время обучения от основной работы с сохранением заработной платы. </w:t>
      </w:r>
    </w:p>
    <w:p w:rsidR="003C5001" w:rsidRDefault="003C5001" w:rsidP="003C5001">
      <w:pPr>
        <w:pStyle w:val="Default"/>
        <w:jc w:val="center"/>
        <w:rPr>
          <w:sz w:val="28"/>
          <w:szCs w:val="28"/>
        </w:rPr>
      </w:pPr>
      <w:r>
        <w:rPr>
          <w:b/>
          <w:bCs/>
          <w:sz w:val="28"/>
          <w:szCs w:val="28"/>
        </w:rPr>
        <w:t>Социальные гарантии</w:t>
      </w:r>
    </w:p>
    <w:p w:rsidR="003C5001" w:rsidRDefault="003C5001" w:rsidP="003C5001">
      <w:pPr>
        <w:pStyle w:val="Default"/>
        <w:rPr>
          <w:sz w:val="28"/>
          <w:szCs w:val="28"/>
        </w:rPr>
      </w:pPr>
      <w:r>
        <w:rPr>
          <w:sz w:val="28"/>
          <w:szCs w:val="28"/>
        </w:rPr>
        <w:t xml:space="preserve">В соответствии со ст. 25, 26 и 27 Федерального Закона «О профессиональных союзах, их правах и гарантиях деятельности», ТКРФ, уполномоченным предоставляются социальные гарантии: </w:t>
      </w:r>
    </w:p>
    <w:p w:rsidR="003C5001" w:rsidRDefault="003C5001" w:rsidP="003C5001">
      <w:pPr>
        <w:pStyle w:val="Default"/>
        <w:rPr>
          <w:sz w:val="28"/>
          <w:szCs w:val="28"/>
        </w:rPr>
      </w:pPr>
      <w:r>
        <w:rPr>
          <w:sz w:val="28"/>
          <w:szCs w:val="28"/>
        </w:rPr>
        <w:t xml:space="preserve">-Уполномоченный, не освобожденный от основной работы, не может быть подвергнут дисциплинарному взысканию, переведен на другую работу по инициативе работодателя и не может быть уволен без предварительного согласия профсоюзного комитета. </w:t>
      </w:r>
    </w:p>
    <w:p w:rsidR="003C5001" w:rsidRDefault="003C5001" w:rsidP="003C5001">
      <w:pPr>
        <w:pStyle w:val="Default"/>
        <w:rPr>
          <w:sz w:val="28"/>
          <w:szCs w:val="28"/>
        </w:rPr>
      </w:pPr>
      <w:r>
        <w:rPr>
          <w:sz w:val="28"/>
          <w:szCs w:val="28"/>
        </w:rPr>
        <w:t xml:space="preserve">-Уполномоченный может быть материально и морально поощрен из средств предприятия или профсоюзного комитета за активную и добросовестную работу, способствующую предупреждению несчастных случаев и профессиональных заболеваний, ему могут быть представлены дополнительные гарантии, которые определяются коллективным договором или соглашением. </w:t>
      </w:r>
    </w:p>
    <w:p w:rsidR="003C5001" w:rsidRDefault="003C5001" w:rsidP="003C5001">
      <w:pPr>
        <w:pStyle w:val="Default"/>
        <w:rPr>
          <w:sz w:val="28"/>
          <w:szCs w:val="28"/>
        </w:rPr>
      </w:pPr>
      <w:r>
        <w:rPr>
          <w:sz w:val="28"/>
          <w:szCs w:val="28"/>
        </w:rPr>
        <w:t xml:space="preserve">-Работодатель и должностные лица учреждения несут ответственность за нарушение прав уполномоченного по охране труда в порядке, установленном действующим законодательством. </w:t>
      </w:r>
    </w:p>
    <w:p w:rsidR="003C5001" w:rsidRDefault="003C5001" w:rsidP="003C5001">
      <w:pPr>
        <w:pStyle w:val="Default"/>
        <w:rPr>
          <w:sz w:val="28"/>
          <w:szCs w:val="28"/>
        </w:rPr>
      </w:pPr>
      <w:r>
        <w:rPr>
          <w:sz w:val="28"/>
          <w:szCs w:val="28"/>
        </w:rPr>
        <w:t xml:space="preserve">- Прилагаемые к коллективному договору перечни профессий и должностей, которым по условиям труда предоставляются дополнительный отпуск, смывающие и обезвреживающие средства, доплата за вредные и тяжелые условия труда, составляются на основе проведенной аттестации рабочих мест по условиям труда (Постановление Правительства РФ от 20 ноября 2008 г. N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 (с изменениями и дополнениями) </w:t>
      </w:r>
    </w:p>
    <w:p w:rsidR="003C5001" w:rsidRDefault="003C5001" w:rsidP="003C5001">
      <w:pPr>
        <w:pStyle w:val="Default"/>
        <w:jc w:val="center"/>
        <w:rPr>
          <w:sz w:val="28"/>
          <w:szCs w:val="28"/>
        </w:rPr>
      </w:pPr>
      <w:r>
        <w:rPr>
          <w:b/>
          <w:bCs/>
          <w:sz w:val="28"/>
          <w:szCs w:val="28"/>
        </w:rPr>
        <w:t>КОНТРОЛЬ ЗА ОБЕСПЕЧЕНИЕМ БЕЗОПАСНЫХ И ЗДОРОВЫХ УСЛОВИЙ ТРУДА НА РАБОЧИХ МЕСТАХ</w:t>
      </w:r>
    </w:p>
    <w:p w:rsidR="003C5001" w:rsidRDefault="003C5001" w:rsidP="003C5001">
      <w:pPr>
        <w:pStyle w:val="Default"/>
        <w:rPr>
          <w:sz w:val="28"/>
          <w:szCs w:val="28"/>
        </w:rPr>
      </w:pPr>
      <w:r>
        <w:rPr>
          <w:sz w:val="28"/>
          <w:szCs w:val="28"/>
        </w:rPr>
        <w:t xml:space="preserve">Контроль за обеспечением безопасных и здоровых условий труда на рабочих местах состоит из: </w:t>
      </w:r>
    </w:p>
    <w:p w:rsidR="003C5001" w:rsidRDefault="003C5001" w:rsidP="003C5001">
      <w:pPr>
        <w:pStyle w:val="Default"/>
        <w:rPr>
          <w:sz w:val="28"/>
          <w:szCs w:val="28"/>
        </w:rPr>
      </w:pPr>
      <w:r>
        <w:rPr>
          <w:sz w:val="28"/>
          <w:szCs w:val="28"/>
        </w:rPr>
        <w:t xml:space="preserve">-организации проведения проверок и обследований рабочих мест; -выявления нарушений требований законодательства, правил и норм по охране труда; </w:t>
      </w:r>
    </w:p>
    <w:p w:rsidR="003C5001" w:rsidRDefault="003C5001" w:rsidP="003C5001">
      <w:pPr>
        <w:pStyle w:val="Default"/>
        <w:rPr>
          <w:sz w:val="28"/>
          <w:szCs w:val="28"/>
        </w:rPr>
      </w:pPr>
      <w:r>
        <w:rPr>
          <w:sz w:val="28"/>
          <w:szCs w:val="28"/>
        </w:rPr>
        <w:t xml:space="preserve">-выдачи представлений об устранении выявленных нарушений; -контроля за проводимыми мероприятиями по обеспечению безопасности во время учебно-воспитательного процесса. </w:t>
      </w:r>
    </w:p>
    <w:p w:rsidR="003C5001" w:rsidRDefault="003C5001" w:rsidP="003C5001">
      <w:pPr>
        <w:pStyle w:val="Default"/>
        <w:jc w:val="center"/>
        <w:rPr>
          <w:b/>
          <w:bCs/>
          <w:sz w:val="28"/>
          <w:szCs w:val="28"/>
        </w:rPr>
      </w:pPr>
      <w:r>
        <w:rPr>
          <w:b/>
          <w:bCs/>
          <w:sz w:val="28"/>
          <w:szCs w:val="28"/>
        </w:rPr>
        <w:t>ОРГАНИЗАЦИЯ И ПРОВЕДЕНИЕ ПРОВЕРОК СОСТОЯНИЯ ОХРАНЫ ТРУДА</w:t>
      </w:r>
      <w:r>
        <w:rPr>
          <w:b/>
          <w:bCs/>
          <w:sz w:val="28"/>
          <w:szCs w:val="28"/>
        </w:rPr>
        <w:t xml:space="preserve"> </w:t>
      </w:r>
    </w:p>
    <w:p w:rsidR="003C5001" w:rsidRDefault="003C5001" w:rsidP="003C5001">
      <w:pPr>
        <w:pStyle w:val="Default"/>
        <w:rPr>
          <w:sz w:val="28"/>
          <w:szCs w:val="28"/>
        </w:rPr>
      </w:pPr>
      <w:r>
        <w:rPr>
          <w:sz w:val="28"/>
          <w:szCs w:val="28"/>
        </w:rPr>
        <w:t xml:space="preserve">Целью организации и проведения проверок состояния охраны труда является: </w:t>
      </w:r>
    </w:p>
    <w:p w:rsidR="003C5001" w:rsidRDefault="003C5001" w:rsidP="003C5001">
      <w:pPr>
        <w:pStyle w:val="Default"/>
        <w:rPr>
          <w:sz w:val="28"/>
          <w:szCs w:val="28"/>
        </w:rPr>
      </w:pPr>
      <w:r>
        <w:rPr>
          <w:sz w:val="28"/>
          <w:szCs w:val="28"/>
        </w:rPr>
        <w:t xml:space="preserve">-повышение эффективности работ по созданию в учреждении здоровых и безопасных условий труда работников; </w:t>
      </w:r>
    </w:p>
    <w:p w:rsidR="003C5001" w:rsidRDefault="003C5001" w:rsidP="003C5001">
      <w:pPr>
        <w:pStyle w:val="Default"/>
        <w:rPr>
          <w:sz w:val="28"/>
          <w:szCs w:val="28"/>
        </w:rPr>
      </w:pPr>
      <w:r>
        <w:rPr>
          <w:sz w:val="28"/>
          <w:szCs w:val="28"/>
        </w:rPr>
        <w:t xml:space="preserve">-профилактика производственного травматизма и профессиональной заболеваемости за счет своевременного выявления и принятия мер по устранению опасных и вредных производственных факторов на рабочих местах. </w:t>
      </w:r>
    </w:p>
    <w:p w:rsidR="003C5001" w:rsidRDefault="003C5001" w:rsidP="003C5001">
      <w:pPr>
        <w:pStyle w:val="Default"/>
        <w:rPr>
          <w:sz w:val="28"/>
          <w:szCs w:val="28"/>
        </w:rPr>
      </w:pPr>
      <w:r>
        <w:rPr>
          <w:b/>
          <w:bCs/>
          <w:sz w:val="28"/>
          <w:szCs w:val="28"/>
        </w:rPr>
        <w:t xml:space="preserve">КОНТРОЛЬ ЗА СОСТОЯНИЕМ ОХРАНЫ ТРУДА НА ОБЪЕКТАХ. </w:t>
      </w:r>
    </w:p>
    <w:p w:rsidR="003C5001" w:rsidRDefault="003C5001" w:rsidP="003C5001">
      <w:pPr>
        <w:pStyle w:val="Default"/>
        <w:rPr>
          <w:sz w:val="28"/>
          <w:szCs w:val="28"/>
        </w:rPr>
      </w:pPr>
      <w:r>
        <w:rPr>
          <w:sz w:val="28"/>
          <w:szCs w:val="28"/>
        </w:rPr>
        <w:t xml:space="preserve">Уполномоченный проверяет: </w:t>
      </w:r>
    </w:p>
    <w:p w:rsidR="003C5001" w:rsidRDefault="003C5001" w:rsidP="003C5001">
      <w:pPr>
        <w:pStyle w:val="Default"/>
        <w:rPr>
          <w:sz w:val="28"/>
          <w:szCs w:val="28"/>
        </w:rPr>
      </w:pPr>
      <w:r>
        <w:rPr>
          <w:sz w:val="28"/>
          <w:szCs w:val="28"/>
        </w:rPr>
        <w:t xml:space="preserve">а) содержание территории, проходов, проездов, рабочих мест, безопасную эксплуатацию зданий и сооружений; </w:t>
      </w:r>
    </w:p>
    <w:p w:rsidR="003C5001" w:rsidRDefault="003C5001" w:rsidP="003C5001">
      <w:pPr>
        <w:pStyle w:val="Default"/>
        <w:rPr>
          <w:sz w:val="28"/>
          <w:szCs w:val="28"/>
        </w:rPr>
      </w:pPr>
      <w:r>
        <w:rPr>
          <w:sz w:val="28"/>
          <w:szCs w:val="28"/>
        </w:rPr>
        <w:t>б) безопасную эксплуатацию учебно-производственного оборудования; в) соблюдение работниками требований безопасности труда. В соответствии со ст. 212 ТК РФ обязанности по обеспечению безопасных условий и охраны труда возлагаются на работодателя. Требования к безопасному содержанию и эксплуатации зданий, сооружений, машин, механизмов, инструмента изложены в различных</w:t>
      </w:r>
      <w:r>
        <w:rPr>
          <w:sz w:val="28"/>
          <w:szCs w:val="28"/>
        </w:rPr>
        <w:t xml:space="preserve"> </w:t>
      </w:r>
      <w:r>
        <w:rPr>
          <w:sz w:val="28"/>
          <w:szCs w:val="28"/>
        </w:rPr>
        <w:t xml:space="preserve">отраслевых и межотраслевых правилах, государственных стандартах, строительных нормах и правилах, санитарных правилах и нормах и других нормативных правовых документах. </w:t>
      </w:r>
    </w:p>
    <w:p w:rsidR="003C5001" w:rsidRDefault="003C5001" w:rsidP="003C5001">
      <w:pPr>
        <w:pStyle w:val="Default"/>
        <w:rPr>
          <w:sz w:val="28"/>
          <w:szCs w:val="28"/>
        </w:rPr>
      </w:pPr>
      <w:r>
        <w:rPr>
          <w:sz w:val="28"/>
          <w:szCs w:val="28"/>
        </w:rPr>
        <w:t xml:space="preserve">При проверках также следует пользоваться паспортами машин и механизмов, в которых обязательно присутствует инструкции по безопасной эксплуатации, и инструкциями по охране труда по видам работ и профессиям, разработанными в учреждении. Проверки состояния условий труда осуществляются путем осмотра рабочих мест и оборудования, механизмов и приспособлений, опроса работающих, ознакомления с имеющейся документацией. </w:t>
      </w:r>
    </w:p>
    <w:p w:rsidR="003C5001" w:rsidRDefault="003C5001" w:rsidP="003C5001">
      <w:pPr>
        <w:pStyle w:val="Default"/>
        <w:rPr>
          <w:sz w:val="28"/>
          <w:szCs w:val="28"/>
        </w:rPr>
      </w:pPr>
      <w:r>
        <w:rPr>
          <w:b/>
          <w:bCs/>
          <w:sz w:val="28"/>
          <w:szCs w:val="28"/>
        </w:rPr>
        <w:t xml:space="preserve">СОБЛЮДЕНИЕ РАБОТНИКАМИ ТРЕБОВАНИЙ БЕЗОПАСНОСТИ </w:t>
      </w:r>
    </w:p>
    <w:p w:rsidR="003C5001" w:rsidRDefault="003C5001" w:rsidP="003C5001">
      <w:pPr>
        <w:pStyle w:val="Default"/>
        <w:rPr>
          <w:sz w:val="28"/>
          <w:szCs w:val="28"/>
        </w:rPr>
      </w:pPr>
      <w:r>
        <w:rPr>
          <w:sz w:val="28"/>
          <w:szCs w:val="28"/>
        </w:rPr>
        <w:t xml:space="preserve">Уполномоченный во время обходов рабочих мест обязан контролировать соблюдение рабочими безопасных методов и приемов работы, технологических режимов, инструкций, нарядов, производственной и трудовой дисциплины, а также использование специальной одежды и специальной обуви, исправных и прошедших испытание средств </w:t>
      </w:r>
      <w:proofErr w:type="gramStart"/>
      <w:r>
        <w:rPr>
          <w:sz w:val="28"/>
          <w:szCs w:val="28"/>
        </w:rPr>
        <w:t>индивиду-</w:t>
      </w:r>
      <w:proofErr w:type="spellStart"/>
      <w:r>
        <w:rPr>
          <w:sz w:val="28"/>
          <w:szCs w:val="28"/>
        </w:rPr>
        <w:t>альной</w:t>
      </w:r>
      <w:proofErr w:type="spellEnd"/>
      <w:proofErr w:type="gramEnd"/>
      <w:r>
        <w:rPr>
          <w:sz w:val="28"/>
          <w:szCs w:val="28"/>
        </w:rPr>
        <w:t xml:space="preserve"> защиты. </w:t>
      </w:r>
    </w:p>
    <w:p w:rsidR="003C5001" w:rsidRDefault="003C5001" w:rsidP="003C5001">
      <w:pPr>
        <w:pStyle w:val="Default"/>
        <w:rPr>
          <w:sz w:val="28"/>
          <w:szCs w:val="28"/>
        </w:rPr>
      </w:pPr>
      <w:r>
        <w:rPr>
          <w:sz w:val="28"/>
          <w:szCs w:val="28"/>
        </w:rPr>
        <w:t xml:space="preserve">Следует обращать внимание, чтобы на станках, машинах и механизмах работали только те работники, у которых имеется допуск к работе на этом оборудовании не допускать использования работниками неисправных, самодельных инструментов и приспособлений. При проверках состояния охраны труда на объектах следует контролировать своевременное проведение освидетельствований производственного </w:t>
      </w:r>
    </w:p>
    <w:p w:rsidR="005651F3" w:rsidRDefault="003C5001" w:rsidP="003C5001">
      <w:r>
        <w:rPr>
          <w:sz w:val="28"/>
          <w:szCs w:val="28"/>
        </w:rPr>
        <w:t>оборудования своевременность и полноту выполнения мероприятий по улучшению условий труда и ранее выданных уполномоченными Представлений.</w:t>
      </w:r>
    </w:p>
    <w:sectPr w:rsidR="00565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01"/>
    <w:rsid w:val="003C5001"/>
    <w:rsid w:val="00565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E048"/>
  <w15:chartTrackingRefBased/>
  <w15:docId w15:val="{B9C14E38-29FE-404E-9F5B-AB7B681E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50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1678</Words>
  <Characters>9568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2017-11-19T21:03:00Z</dcterms:created>
  <dcterms:modified xsi:type="dcterms:W3CDTF">2017-11-19T21:07:00Z</dcterms:modified>
</cp:coreProperties>
</file>