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79" w:rsidRDefault="00592AAD" w:rsidP="00450479">
      <w:pPr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bookmarkStart w:id="0" w:name="1"/>
      <w:bookmarkEnd w:id="0"/>
      <w:r>
        <w:rPr>
          <w:noProof/>
          <w:lang w:eastAsia="ru-RU"/>
        </w:rPr>
        <w:drawing>
          <wp:inline distT="0" distB="0" distL="0" distR="0">
            <wp:extent cx="6479540" cy="9276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2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479">
        <w:rPr>
          <w:lang w:eastAsia="ru-RU"/>
        </w:rPr>
        <w:lastRenderedPageBreak/>
        <w:t xml:space="preserve">условия (ситуации), при которых всегда возникает конфликт интересов педагогического работника; </w:t>
      </w:r>
    </w:p>
    <w:p w:rsidR="00450479" w:rsidRDefault="00450479" w:rsidP="00450479">
      <w:pPr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условия (ситуации), при которых может возникнуть конфликт интересов педагогического работника.</w:t>
      </w:r>
    </w:p>
    <w:p w:rsidR="00450479" w:rsidRDefault="00BA3319" w:rsidP="00BA3319">
      <w:pPr>
        <w:tabs>
          <w:tab w:val="left" w:pos="993"/>
        </w:tabs>
        <w:suppressAutoHyphens w:val="0"/>
        <w:spacing w:line="276" w:lineRule="auto"/>
        <w:ind w:left="360"/>
        <w:jc w:val="both"/>
        <w:rPr>
          <w:lang w:eastAsia="ru-RU"/>
        </w:rPr>
      </w:pPr>
      <w:r>
        <w:rPr>
          <w:lang w:eastAsia="ru-RU"/>
        </w:rPr>
        <w:t>2.2.</w:t>
      </w:r>
      <w:r w:rsidR="00450479">
        <w:rPr>
          <w:lang w:eastAsia="ru-RU"/>
        </w:rPr>
        <w:t>К условиям (ситуациям), при которых всегда возникает конфликт интересов педагогического работника относятся следующие:</w:t>
      </w:r>
    </w:p>
    <w:p w:rsidR="00450479" w:rsidRDefault="00450479" w:rsidP="00450479">
      <w:pPr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педагогический работник ведёт бесплатные и платные занятия у одних и тех же воспитанников;</w:t>
      </w:r>
    </w:p>
    <w:p w:rsidR="00450479" w:rsidRDefault="00450479" w:rsidP="00450479">
      <w:pPr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педагогический работник занимается репетиторством с воспитанниками, которых он обучает;</w:t>
      </w:r>
    </w:p>
    <w:p w:rsidR="00450479" w:rsidRDefault="00450479" w:rsidP="00450479">
      <w:pPr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педагогический работник является членом жюри конкурсных мероприятий с участием своих воспитанников;</w:t>
      </w:r>
    </w:p>
    <w:p w:rsidR="00450479" w:rsidRDefault="00450479" w:rsidP="00450479">
      <w:pPr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использование с личной заинтересованностью возможностей родителей (законных представителей) несовершеннолетних воспитанников и иных участников образовательных отношений;</w:t>
      </w:r>
    </w:p>
    <w:p w:rsidR="00450479" w:rsidRDefault="00450479" w:rsidP="00450479">
      <w:pPr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получение педагогическим работником подарков и иных услуг от родителей (законных представителей) несовершеннолетних воспитанников;</w:t>
      </w:r>
      <w:bookmarkStart w:id="1" w:name="3"/>
      <w:bookmarkEnd w:id="1"/>
    </w:p>
    <w:p w:rsidR="00450479" w:rsidRDefault="00450479" w:rsidP="00450479">
      <w:pPr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нарушение иных установленных запретов и ограничений для педагогических работников в дошкольной образовательной организации.</w:t>
      </w:r>
    </w:p>
    <w:p w:rsidR="00450479" w:rsidRDefault="00BA3319" w:rsidP="00BA3319">
      <w:pPr>
        <w:tabs>
          <w:tab w:val="left" w:pos="993"/>
        </w:tabs>
        <w:suppressAutoHyphens w:val="0"/>
        <w:spacing w:line="276" w:lineRule="auto"/>
        <w:ind w:left="720"/>
        <w:jc w:val="both"/>
        <w:rPr>
          <w:lang w:eastAsia="ru-RU"/>
        </w:rPr>
      </w:pPr>
      <w:r>
        <w:rPr>
          <w:lang w:eastAsia="ru-RU"/>
        </w:rPr>
        <w:t>2.3.</w:t>
      </w:r>
      <w:r w:rsidR="00450479">
        <w:rPr>
          <w:lang w:eastAsia="ru-RU"/>
        </w:rPr>
        <w:t>К условиям (ситуациям), при которых может возникнуть конфликт интересов педагогического работника относятся следующие:</w:t>
      </w:r>
    </w:p>
    <w:p w:rsidR="00450479" w:rsidRDefault="00450479" w:rsidP="00450479">
      <w:pPr>
        <w:numPr>
          <w:ilvl w:val="0"/>
          <w:numId w:val="9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сбор финансовых средств на нужды группы, Учреждения;</w:t>
      </w:r>
    </w:p>
    <w:p w:rsidR="00450479" w:rsidRDefault="00450479" w:rsidP="00450479">
      <w:pPr>
        <w:numPr>
          <w:ilvl w:val="0"/>
          <w:numId w:val="9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450479" w:rsidRDefault="00450479" w:rsidP="006D5964">
      <w:pPr>
        <w:numPr>
          <w:ilvl w:val="0"/>
          <w:numId w:val="9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:rsidR="00450479" w:rsidRDefault="00450479" w:rsidP="00450479">
      <w:pPr>
        <w:numPr>
          <w:ilvl w:val="0"/>
          <w:numId w:val="10"/>
        </w:numPr>
        <w:suppressAutoHyphens w:val="0"/>
        <w:spacing w:line="276" w:lineRule="auto"/>
        <w:jc w:val="center"/>
        <w:rPr>
          <w:b/>
          <w:lang w:eastAsia="ru-RU"/>
        </w:rPr>
      </w:pPr>
      <w:r>
        <w:rPr>
          <w:b/>
          <w:lang w:eastAsia="ru-RU"/>
        </w:rPr>
        <w:t>Ограничения, налагаемые на педагогических работников при осуществлении ими профессиональной деятельности</w:t>
      </w:r>
    </w:p>
    <w:p w:rsidR="00450479" w:rsidRDefault="00BA3319" w:rsidP="00BA3319">
      <w:pPr>
        <w:tabs>
          <w:tab w:val="left" w:pos="993"/>
        </w:tabs>
        <w:suppressAutoHyphens w:val="0"/>
        <w:spacing w:line="276" w:lineRule="auto"/>
        <w:ind w:left="360"/>
        <w:jc w:val="both"/>
        <w:rPr>
          <w:lang w:eastAsia="ru-RU"/>
        </w:rPr>
      </w:pPr>
      <w:r>
        <w:rPr>
          <w:lang w:eastAsia="ru-RU"/>
        </w:rPr>
        <w:t>3.1.</w:t>
      </w:r>
      <w:r w:rsidR="00450479">
        <w:rPr>
          <w:lang w:eastAsia="ru-RU"/>
        </w:rPr>
        <w:t>В целях предотвращения возникновения (появления) условий (ситуаций), при которых всегда возникает конфликт интересов педагогического работника устанавливаются ограничения, налагаемые на педагогических работников при осуществлении ими профессиональной деятельности.</w:t>
      </w:r>
    </w:p>
    <w:p w:rsidR="00450479" w:rsidRDefault="00BA3319" w:rsidP="00BA3319">
      <w:pPr>
        <w:tabs>
          <w:tab w:val="left" w:pos="993"/>
        </w:tabs>
        <w:suppressAutoHyphens w:val="0"/>
        <w:spacing w:line="276" w:lineRule="auto"/>
        <w:ind w:left="360"/>
        <w:jc w:val="both"/>
        <w:rPr>
          <w:lang w:eastAsia="ru-RU"/>
        </w:rPr>
      </w:pPr>
      <w:r>
        <w:rPr>
          <w:lang w:eastAsia="ru-RU"/>
        </w:rPr>
        <w:t>3.2.</w:t>
      </w:r>
      <w:r w:rsidR="00450479">
        <w:rPr>
          <w:lang w:eastAsia="ru-RU"/>
        </w:rPr>
        <w:t>На педагогических работников при осуществлении ими профессиональной деятельности налагаются следующие ограничения:</w:t>
      </w:r>
    </w:p>
    <w:p w:rsidR="00450479" w:rsidRDefault="00450479" w:rsidP="00450479">
      <w:pPr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запрет на ведение бесплатных и платных занятий у одних и тех же воспитанников;</w:t>
      </w:r>
    </w:p>
    <w:p w:rsidR="00450479" w:rsidRDefault="00450479" w:rsidP="00450479">
      <w:pPr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запрет на занятия репетиторством с воспитанниками, которых он обучает;</w:t>
      </w:r>
    </w:p>
    <w:p w:rsidR="00450479" w:rsidRDefault="00450479" w:rsidP="00450479">
      <w:pPr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управления;</w:t>
      </w:r>
    </w:p>
    <w:p w:rsidR="00450479" w:rsidRDefault="00450479" w:rsidP="00450479">
      <w:pPr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запрет на использование с личной заинтересованностью возможностей родителей (законных представителей) несовершеннолетних воспитанников и иных участников образовательных отношений;</w:t>
      </w:r>
    </w:p>
    <w:p w:rsidR="00BA3319" w:rsidRDefault="00BA3319" w:rsidP="00BA3319">
      <w:pPr>
        <w:tabs>
          <w:tab w:val="left" w:pos="993"/>
        </w:tabs>
        <w:suppressAutoHyphens w:val="0"/>
        <w:spacing w:line="276" w:lineRule="auto"/>
        <w:ind w:left="360"/>
        <w:jc w:val="both"/>
        <w:rPr>
          <w:lang w:eastAsia="ru-RU"/>
        </w:rPr>
      </w:pPr>
      <w:r>
        <w:rPr>
          <w:lang w:eastAsia="ru-RU"/>
        </w:rPr>
        <w:t xml:space="preserve">   5)  </w:t>
      </w:r>
      <w:r w:rsidR="00450479">
        <w:rPr>
          <w:lang w:eastAsia="ru-RU"/>
        </w:rPr>
        <w:t>запрет на получение педагогическим работником подарков и иных услуг от</w:t>
      </w:r>
      <w:bookmarkStart w:id="2" w:name="4"/>
      <w:bookmarkEnd w:id="2"/>
    </w:p>
    <w:p w:rsidR="00450479" w:rsidRDefault="00450479" w:rsidP="00BA3319">
      <w:pPr>
        <w:tabs>
          <w:tab w:val="left" w:pos="993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родителей (законных представителей) несовершеннолетних воспитанников. </w:t>
      </w:r>
    </w:p>
    <w:p w:rsidR="00BA3319" w:rsidRDefault="00BA3319" w:rsidP="00BA3319">
      <w:pPr>
        <w:tabs>
          <w:tab w:val="left" w:pos="993"/>
        </w:tabs>
        <w:suppressAutoHyphens w:val="0"/>
        <w:spacing w:line="276" w:lineRule="auto"/>
        <w:ind w:left="360"/>
        <w:jc w:val="both"/>
        <w:rPr>
          <w:lang w:eastAsia="ru-RU"/>
        </w:rPr>
      </w:pPr>
      <w:r>
        <w:rPr>
          <w:lang w:eastAsia="ru-RU"/>
        </w:rPr>
        <w:t>3.3.</w:t>
      </w:r>
      <w:r w:rsidR="00450479">
        <w:rPr>
          <w:lang w:eastAsia="ru-RU"/>
        </w:rPr>
        <w:t>Педагогические работники обязаны собл</w:t>
      </w:r>
      <w:r>
        <w:rPr>
          <w:lang w:eastAsia="ru-RU"/>
        </w:rPr>
        <w:t>юдать предусмотренные пунктом</w:t>
      </w:r>
    </w:p>
    <w:p w:rsidR="00450479" w:rsidRDefault="00450479" w:rsidP="006D5964">
      <w:pPr>
        <w:tabs>
          <w:tab w:val="left" w:pos="993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lastRenderedPageBreak/>
        <w:t>настоящего раздела ограничения и иные ограничения, и запреты, установленные локальными нормативными актами.</w:t>
      </w:r>
    </w:p>
    <w:p w:rsidR="00450479" w:rsidRDefault="00450479" w:rsidP="00450479">
      <w:pPr>
        <w:numPr>
          <w:ilvl w:val="0"/>
          <w:numId w:val="13"/>
        </w:numPr>
        <w:suppressAutoHyphens w:val="0"/>
        <w:spacing w:line="276" w:lineRule="auto"/>
        <w:jc w:val="center"/>
        <w:rPr>
          <w:b/>
          <w:lang w:eastAsia="ru-RU"/>
        </w:rPr>
      </w:pPr>
      <w:r>
        <w:rPr>
          <w:b/>
          <w:lang w:eastAsia="ru-RU"/>
        </w:rPr>
        <w:t>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450479" w:rsidRDefault="00BA3319" w:rsidP="00BA3319">
      <w:pPr>
        <w:tabs>
          <w:tab w:val="left" w:pos="993"/>
        </w:tabs>
        <w:suppressAutoHyphens w:val="0"/>
        <w:spacing w:line="276" w:lineRule="auto"/>
        <w:ind w:firstLine="360"/>
        <w:jc w:val="both"/>
        <w:rPr>
          <w:lang w:eastAsia="ru-RU"/>
        </w:rPr>
      </w:pPr>
      <w:r>
        <w:rPr>
          <w:lang w:eastAsia="ru-RU"/>
        </w:rPr>
        <w:t>4.1.</w:t>
      </w:r>
      <w:r w:rsidR="00450479">
        <w:rPr>
          <w:lang w:eastAsia="ru-RU"/>
        </w:rPr>
        <w:t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450479" w:rsidRDefault="00BA3319" w:rsidP="00BA3319">
      <w:pPr>
        <w:tabs>
          <w:tab w:val="left" w:pos="993"/>
        </w:tabs>
        <w:suppressAutoHyphens w:val="0"/>
        <w:spacing w:line="276" w:lineRule="auto"/>
        <w:ind w:left="360"/>
        <w:jc w:val="both"/>
        <w:rPr>
          <w:lang w:eastAsia="ru-RU"/>
        </w:rPr>
      </w:pPr>
      <w:r>
        <w:rPr>
          <w:lang w:eastAsia="ru-RU"/>
        </w:rPr>
        <w:t>4.2.</w:t>
      </w:r>
      <w:r w:rsidR="00450479">
        <w:rPr>
          <w:lang w:eastAsia="ru-RU"/>
        </w:rPr>
        <w:t xml:space="preserve">С целью предотвращения возможного конфликта интересов педагогического работника в </w:t>
      </w:r>
      <w:r w:rsidR="00450479">
        <w:t>Учреждении</w:t>
      </w:r>
      <w:r w:rsidR="00450479">
        <w:rPr>
          <w:lang w:eastAsia="ru-RU"/>
        </w:rPr>
        <w:t xml:space="preserve"> реализуются следующие мероприятия:</w:t>
      </w:r>
    </w:p>
    <w:p w:rsidR="00450479" w:rsidRDefault="00450479" w:rsidP="00450479">
      <w:pPr>
        <w:numPr>
          <w:ilvl w:val="0"/>
          <w:numId w:val="15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при принятии решений, локальных нормативных актов, затрагивающих права воспитанников и работников, учитывается мнение совета родителей (законных представителей) несовершеннолетних обучающихся Учреждения, а также в порядке и в случаях, которые предусмотрены трудовым законодательством, представительных органов работников Учреждения;</w:t>
      </w:r>
    </w:p>
    <w:p w:rsidR="00450479" w:rsidRDefault="00450479" w:rsidP="00450479">
      <w:pPr>
        <w:numPr>
          <w:ilvl w:val="0"/>
          <w:numId w:val="15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450479" w:rsidRDefault="00450479" w:rsidP="00450479">
      <w:pPr>
        <w:numPr>
          <w:ilvl w:val="0"/>
          <w:numId w:val="15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обеспечивается информационная открытость </w:t>
      </w:r>
      <w:r>
        <w:t>Учреждения</w:t>
      </w:r>
      <w:r>
        <w:rPr>
          <w:lang w:eastAsia="ru-RU"/>
        </w:rPr>
        <w:t xml:space="preserve"> в соответствии с требованиями действующего законодательства;</w:t>
      </w:r>
      <w:bookmarkStart w:id="3" w:name="5"/>
      <w:bookmarkEnd w:id="3"/>
    </w:p>
    <w:p w:rsidR="00450479" w:rsidRDefault="00450479" w:rsidP="00450479">
      <w:pPr>
        <w:numPr>
          <w:ilvl w:val="0"/>
          <w:numId w:val="15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осуществляется чёткая регламентация деятельности педагогических работников локальными нормативными актами;</w:t>
      </w:r>
    </w:p>
    <w:p w:rsidR="00450479" w:rsidRDefault="00450479" w:rsidP="00450479">
      <w:pPr>
        <w:numPr>
          <w:ilvl w:val="0"/>
          <w:numId w:val="15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обеспечивается введение прозрачных процедур внутренней оценки для управления качеством образования; </w:t>
      </w:r>
    </w:p>
    <w:p w:rsidR="00450479" w:rsidRDefault="00450479" w:rsidP="00450479">
      <w:pPr>
        <w:numPr>
          <w:ilvl w:val="0"/>
          <w:numId w:val="15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осуществляется создание системы сбора и анализа информации об индивидуальных образовательных достижениях, обучающихся;</w:t>
      </w:r>
    </w:p>
    <w:p w:rsidR="00450479" w:rsidRDefault="00450479" w:rsidP="00450479">
      <w:pPr>
        <w:numPr>
          <w:ilvl w:val="0"/>
          <w:numId w:val="15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450479" w:rsidRDefault="00BA3319" w:rsidP="00BA3319">
      <w:pPr>
        <w:tabs>
          <w:tab w:val="left" w:pos="993"/>
        </w:tabs>
        <w:suppressAutoHyphens w:val="0"/>
        <w:spacing w:line="276" w:lineRule="auto"/>
        <w:ind w:firstLine="360"/>
        <w:jc w:val="both"/>
        <w:rPr>
          <w:lang w:eastAsia="ru-RU"/>
        </w:rPr>
      </w:pPr>
      <w:r>
        <w:rPr>
          <w:lang w:eastAsia="ru-RU"/>
        </w:rPr>
        <w:t>4.3.</w:t>
      </w:r>
      <w:r w:rsidR="00450479">
        <w:rPr>
          <w:lang w:eastAsia="ru-RU"/>
        </w:rPr>
        <w:t>Педагогические работники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450479" w:rsidRDefault="00BA3319" w:rsidP="00BA3319">
      <w:pPr>
        <w:tabs>
          <w:tab w:val="left" w:pos="993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4.4.</w:t>
      </w:r>
      <w:r w:rsidR="00450479">
        <w:rPr>
          <w:lang w:eastAsia="ru-RU"/>
        </w:rPr>
        <w:t xml:space="preserve">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 </w:t>
      </w:r>
    </w:p>
    <w:p w:rsidR="00450479" w:rsidRDefault="00BA3319" w:rsidP="00BA3319">
      <w:pPr>
        <w:tabs>
          <w:tab w:val="left" w:pos="993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4.5.</w:t>
      </w:r>
      <w:r w:rsidR="00450479">
        <w:rPr>
          <w:lang w:eastAsia="ru-RU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руководителя.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450479" w:rsidRDefault="00BA3319" w:rsidP="00BA3319">
      <w:pPr>
        <w:tabs>
          <w:tab w:val="left" w:pos="993"/>
        </w:tabs>
        <w:suppressAutoHyphens w:val="0"/>
        <w:spacing w:line="276" w:lineRule="auto"/>
        <w:ind w:firstLine="360"/>
        <w:jc w:val="both"/>
        <w:rPr>
          <w:lang w:eastAsia="ru-RU"/>
        </w:rPr>
      </w:pPr>
      <w:r>
        <w:rPr>
          <w:lang w:eastAsia="ru-RU"/>
        </w:rPr>
        <w:t>4.6.</w:t>
      </w:r>
      <w:r w:rsidR="00450479">
        <w:rPr>
          <w:lang w:eastAsia="ru-RU"/>
        </w:rPr>
        <w:t xml:space="preserve">Руководитель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по урегулированию споров между участниками образовательных отношений </w:t>
      </w:r>
      <w:r w:rsidR="00450479">
        <w:t>Учреждения (далее – комиссия по урегулированию споров между участниками образовательных отношений)</w:t>
      </w:r>
      <w:r w:rsidR="00450479">
        <w:rPr>
          <w:lang w:eastAsia="ru-RU"/>
        </w:rPr>
        <w:t>.</w:t>
      </w:r>
    </w:p>
    <w:p w:rsidR="00450479" w:rsidRDefault="00BA3319" w:rsidP="00BA3319">
      <w:pPr>
        <w:tabs>
          <w:tab w:val="left" w:pos="993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4.7.</w:t>
      </w:r>
      <w:r w:rsidR="00450479">
        <w:rPr>
          <w:lang w:eastAsia="ru-RU"/>
        </w:rPr>
        <w:t xml:space="preserve">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</w:t>
      </w:r>
      <w:bookmarkStart w:id="4" w:name="6"/>
      <w:bookmarkEnd w:id="4"/>
      <w:r w:rsidR="00450479">
        <w:rPr>
          <w:lang w:eastAsia="ru-RU"/>
        </w:rPr>
        <w:t>указанным решением.</w:t>
      </w:r>
    </w:p>
    <w:p w:rsidR="00450479" w:rsidRDefault="00BA3319" w:rsidP="00BA3319">
      <w:pPr>
        <w:tabs>
          <w:tab w:val="left" w:pos="993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lastRenderedPageBreak/>
        <w:t xml:space="preserve">      4.8. </w:t>
      </w:r>
      <w:r w:rsidR="00450479">
        <w:rPr>
          <w:lang w:eastAsia="ru-RU"/>
        </w:rPr>
        <w:t>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</w:t>
      </w:r>
    </w:p>
    <w:p w:rsidR="00450479" w:rsidRDefault="00BA3319" w:rsidP="00BA3319">
      <w:pPr>
        <w:tabs>
          <w:tab w:val="left" w:pos="993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4.9. </w:t>
      </w:r>
      <w:r w:rsidR="00450479">
        <w:rPr>
          <w:lang w:eastAsia="ru-RU"/>
        </w:rPr>
        <w:t xml:space="preserve">До принятия решения комиссии по урегулированию споров между участниками образовательных отношений руководитель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 </w:t>
      </w:r>
    </w:p>
    <w:p w:rsidR="00450479" w:rsidRDefault="006D5964" w:rsidP="006D5964">
      <w:pPr>
        <w:tabs>
          <w:tab w:val="left" w:pos="993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4.10.</w:t>
      </w:r>
      <w:r w:rsidR="00450479">
        <w:rPr>
          <w:lang w:eastAsia="ru-RU"/>
        </w:rPr>
        <w:t>Руководитель,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450479" w:rsidRDefault="00450479" w:rsidP="00450479">
      <w:pPr>
        <w:shd w:val="clear" w:color="auto" w:fill="FFFFFF"/>
        <w:spacing w:line="407" w:lineRule="atLeast"/>
        <w:jc w:val="center"/>
        <w:textAlignment w:val="baseline"/>
        <w:rPr>
          <w:rFonts w:ascii="inherit" w:hAnsi="inherit"/>
          <w:sz w:val="27"/>
          <w:szCs w:val="27"/>
          <w:lang w:eastAsia="ru-RU"/>
        </w:rPr>
      </w:pPr>
      <w:r>
        <w:rPr>
          <w:b/>
          <w:bCs/>
          <w:bdr w:val="none" w:sz="0" w:space="0" w:color="auto" w:frame="1"/>
          <w:lang w:val="en-US" w:eastAsia="ru-RU"/>
        </w:rPr>
        <w:t>V</w:t>
      </w:r>
      <w:r>
        <w:rPr>
          <w:b/>
          <w:bCs/>
          <w:bdr w:val="none" w:sz="0" w:space="0" w:color="auto" w:frame="1"/>
          <w:lang w:eastAsia="ru-RU"/>
        </w:rPr>
        <w:t>. Ответственность</w:t>
      </w:r>
    </w:p>
    <w:p w:rsidR="00450479" w:rsidRDefault="006D5964" w:rsidP="006D5964">
      <w:pPr>
        <w:shd w:val="clear" w:color="auto" w:fill="FFFFFF"/>
        <w:spacing w:line="276" w:lineRule="auto"/>
        <w:jc w:val="both"/>
        <w:textAlignment w:val="baseline"/>
        <w:rPr>
          <w:rFonts w:ascii="inherit" w:hAnsi="inherit"/>
          <w:sz w:val="27"/>
          <w:szCs w:val="27"/>
          <w:lang w:eastAsia="ru-RU"/>
        </w:rPr>
      </w:pPr>
      <w:r>
        <w:rPr>
          <w:bdr w:val="none" w:sz="0" w:space="0" w:color="auto" w:frame="1"/>
          <w:lang w:eastAsia="ru-RU"/>
        </w:rPr>
        <w:t xml:space="preserve">      5.</w:t>
      </w:r>
      <w:r w:rsidR="00450479">
        <w:rPr>
          <w:bdr w:val="none" w:sz="0" w:space="0" w:color="auto" w:frame="1"/>
          <w:lang w:eastAsia="ru-RU"/>
        </w:rPr>
        <w:t>1.Ответственным лицом в дошкольном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дошкольного образовательного учреждения.</w:t>
      </w:r>
    </w:p>
    <w:p w:rsidR="00450479" w:rsidRDefault="006D5964" w:rsidP="006D5964">
      <w:pPr>
        <w:shd w:val="clear" w:color="auto" w:fill="FFFFFF"/>
        <w:spacing w:line="276" w:lineRule="auto"/>
        <w:jc w:val="both"/>
        <w:textAlignment w:val="baseline"/>
        <w:rPr>
          <w:rFonts w:ascii="inherit" w:hAnsi="inherit"/>
          <w:sz w:val="27"/>
          <w:szCs w:val="27"/>
          <w:lang w:eastAsia="ru-RU"/>
        </w:rPr>
      </w:pPr>
      <w:r>
        <w:rPr>
          <w:bdr w:val="none" w:sz="0" w:space="0" w:color="auto" w:frame="1"/>
          <w:lang w:eastAsia="ru-RU"/>
        </w:rPr>
        <w:t xml:space="preserve">      5.</w:t>
      </w:r>
      <w:r w:rsidR="00450479">
        <w:rPr>
          <w:bdr w:val="none" w:sz="0" w:space="0" w:color="auto" w:frame="1"/>
          <w:lang w:eastAsia="ru-RU"/>
        </w:rPr>
        <w:t>2. 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450479" w:rsidRDefault="00450479" w:rsidP="00450479">
      <w:pPr>
        <w:shd w:val="clear" w:color="auto" w:fill="FFFFFF"/>
        <w:spacing w:line="276" w:lineRule="auto"/>
        <w:jc w:val="both"/>
        <w:textAlignment w:val="baseline"/>
        <w:rPr>
          <w:bdr w:val="none" w:sz="0" w:space="0" w:color="auto" w:frame="1"/>
          <w:lang w:eastAsia="ru-RU"/>
        </w:rPr>
      </w:pPr>
      <w:r>
        <w:rPr>
          <w:b/>
          <w:bCs/>
          <w:bdr w:val="none" w:sz="0" w:space="0" w:color="auto" w:frame="1"/>
          <w:lang w:eastAsia="ru-RU"/>
        </w:rPr>
        <w:t>      </w:t>
      </w:r>
      <w:r>
        <w:rPr>
          <w:bdr w:val="none" w:sz="0" w:space="0" w:color="auto" w:frame="1"/>
          <w:lang w:eastAsia="ru-RU"/>
        </w:rPr>
        <w:t xml:space="preserve">- утверждает Положение по предотвращению и урегулированию конфликта интересов </w:t>
      </w:r>
      <w:r w:rsidR="006D5964">
        <w:rPr>
          <w:bdr w:val="none" w:sz="0" w:space="0" w:color="auto" w:frame="1"/>
          <w:lang w:eastAsia="ru-RU"/>
        </w:rPr>
        <w:t>МДОУ детский сад № 14 г.Сочи</w:t>
      </w:r>
      <w:r>
        <w:rPr>
          <w:bdr w:val="none" w:sz="0" w:space="0" w:color="auto" w:frame="1"/>
          <w:lang w:eastAsia="ru-RU"/>
        </w:rPr>
        <w:t xml:space="preserve">  </w:t>
      </w:r>
    </w:p>
    <w:p w:rsidR="00450479" w:rsidRDefault="006D5964" w:rsidP="00450479">
      <w:pPr>
        <w:shd w:val="clear" w:color="auto" w:fill="FFFFFF"/>
        <w:spacing w:line="276" w:lineRule="auto"/>
        <w:jc w:val="both"/>
        <w:textAlignment w:val="baseline"/>
        <w:rPr>
          <w:rFonts w:ascii="inherit" w:hAnsi="inherit"/>
          <w:sz w:val="27"/>
          <w:szCs w:val="27"/>
          <w:lang w:eastAsia="ru-RU"/>
        </w:rPr>
      </w:pPr>
      <w:r>
        <w:rPr>
          <w:bdr w:val="none" w:sz="0" w:space="0" w:color="auto" w:frame="1"/>
          <w:lang w:eastAsia="ru-RU"/>
        </w:rPr>
        <w:t xml:space="preserve">      -</w:t>
      </w:r>
      <w:r w:rsidR="00450479">
        <w:rPr>
          <w:bdr w:val="none" w:sz="0" w:space="0" w:color="auto" w:frame="1"/>
          <w:lang w:eastAsia="ru-RU"/>
        </w:rPr>
        <w:t>утверждает соответствующие дополнения в должностные инструкции педагогических работников;</w:t>
      </w:r>
    </w:p>
    <w:p w:rsidR="00450479" w:rsidRDefault="00450479" w:rsidP="00450479">
      <w:pPr>
        <w:shd w:val="clear" w:color="auto" w:fill="FFFFFF"/>
        <w:spacing w:line="276" w:lineRule="auto"/>
        <w:jc w:val="both"/>
        <w:textAlignment w:val="baseline"/>
        <w:rPr>
          <w:rFonts w:ascii="inherit" w:hAnsi="inherit"/>
          <w:sz w:val="27"/>
          <w:szCs w:val="27"/>
          <w:lang w:eastAsia="ru-RU"/>
        </w:rPr>
      </w:pPr>
      <w:r>
        <w:rPr>
          <w:bdr w:val="none" w:sz="0" w:space="0" w:color="auto" w:frame="1"/>
          <w:lang w:eastAsia="ru-RU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450479" w:rsidRDefault="00450479" w:rsidP="00450479">
      <w:pPr>
        <w:shd w:val="clear" w:color="auto" w:fill="FFFFFF"/>
        <w:spacing w:line="276" w:lineRule="auto"/>
        <w:jc w:val="both"/>
        <w:textAlignment w:val="baseline"/>
        <w:rPr>
          <w:rFonts w:ascii="inherit" w:hAnsi="inherit"/>
          <w:sz w:val="27"/>
          <w:szCs w:val="27"/>
          <w:lang w:eastAsia="ru-RU"/>
        </w:rPr>
      </w:pPr>
      <w:r>
        <w:rPr>
          <w:bdr w:val="none" w:sz="0" w:space="0" w:color="auto" w:frame="1"/>
          <w:lang w:eastAsia="ru-RU"/>
        </w:rPr>
        <w:t>- при возникновении конфликта интересов педагогического работника организует рассмотрение соответствующих вопросов на комиссии дошкольного образовательного учреждения по урегулированию споров между участниками образовательных отношений;</w:t>
      </w:r>
    </w:p>
    <w:p w:rsidR="00450479" w:rsidRDefault="00450479" w:rsidP="00450479">
      <w:pPr>
        <w:shd w:val="clear" w:color="auto" w:fill="FFFFFF"/>
        <w:spacing w:line="276" w:lineRule="auto"/>
        <w:jc w:val="both"/>
        <w:textAlignment w:val="baseline"/>
        <w:rPr>
          <w:rFonts w:ascii="inherit" w:hAnsi="inherit"/>
          <w:sz w:val="27"/>
          <w:szCs w:val="27"/>
          <w:lang w:eastAsia="ru-RU"/>
        </w:rPr>
      </w:pPr>
      <w:r>
        <w:rPr>
          <w:bdr w:val="none" w:sz="0" w:space="0" w:color="auto" w:frame="1"/>
          <w:lang w:eastAsia="ru-RU"/>
        </w:rPr>
        <w:t>- организует контроль за состоянием работы в дошкольном образовательном учреждении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450479" w:rsidRDefault="006D5964" w:rsidP="00450479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inherit" w:hAnsi="inherit"/>
          <w:sz w:val="27"/>
          <w:szCs w:val="27"/>
          <w:lang w:eastAsia="ru-RU"/>
        </w:rPr>
      </w:pPr>
      <w:r>
        <w:rPr>
          <w:bdr w:val="none" w:sz="0" w:space="0" w:color="auto" w:frame="1"/>
          <w:lang w:eastAsia="ru-RU"/>
        </w:rPr>
        <w:t>5.</w:t>
      </w:r>
      <w:r w:rsidR="00450479">
        <w:rPr>
          <w:bdr w:val="none" w:sz="0" w:space="0" w:color="auto" w:frame="1"/>
          <w:lang w:eastAsia="ru-RU"/>
        </w:rPr>
        <w:t>3. Все педагогические работники дошкольного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D26673" w:rsidRDefault="00D26673"/>
    <w:sectPr w:rsidR="00D26673" w:rsidSect="006D596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F2D" w:rsidRDefault="00BC4F2D" w:rsidP="006D5964">
      <w:r>
        <w:separator/>
      </w:r>
    </w:p>
  </w:endnote>
  <w:endnote w:type="continuationSeparator" w:id="1">
    <w:p w:rsidR="00BC4F2D" w:rsidRDefault="00BC4F2D" w:rsidP="006D5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F2D" w:rsidRDefault="00BC4F2D" w:rsidP="006D5964">
      <w:r>
        <w:separator/>
      </w:r>
    </w:p>
  </w:footnote>
  <w:footnote w:type="continuationSeparator" w:id="1">
    <w:p w:rsidR="00BC4F2D" w:rsidRDefault="00BC4F2D" w:rsidP="006D5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831"/>
    <w:multiLevelType w:val="hybridMultilevel"/>
    <w:tmpl w:val="3C3AF1C0"/>
    <w:lvl w:ilvl="0" w:tplc="B2A4D49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B7885"/>
    <w:multiLevelType w:val="hybridMultilevel"/>
    <w:tmpl w:val="C8CE215C"/>
    <w:lvl w:ilvl="0" w:tplc="ABAA1F3E">
      <w:start w:val="4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B2F2A"/>
    <w:multiLevelType w:val="hybridMultilevel"/>
    <w:tmpl w:val="2102C91C"/>
    <w:lvl w:ilvl="0" w:tplc="F5B85CCA">
      <w:start w:val="2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80A49"/>
    <w:multiLevelType w:val="hybridMultilevel"/>
    <w:tmpl w:val="6492C260"/>
    <w:lvl w:ilvl="0" w:tplc="88EC39A8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4078B"/>
    <w:multiLevelType w:val="hybridMultilevel"/>
    <w:tmpl w:val="9C5C257C"/>
    <w:lvl w:ilvl="0" w:tplc="721AD14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C3370"/>
    <w:multiLevelType w:val="multilevel"/>
    <w:tmpl w:val="A336FB6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6">
    <w:nsid w:val="3F183F3E"/>
    <w:multiLevelType w:val="hybridMultilevel"/>
    <w:tmpl w:val="3D70579E"/>
    <w:lvl w:ilvl="0" w:tplc="E1D062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C12D8"/>
    <w:multiLevelType w:val="hybridMultilevel"/>
    <w:tmpl w:val="A246CCB4"/>
    <w:lvl w:ilvl="0" w:tplc="5FE087F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E790B"/>
    <w:multiLevelType w:val="hybridMultilevel"/>
    <w:tmpl w:val="4396370A"/>
    <w:lvl w:ilvl="0" w:tplc="1B2844C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37E49"/>
    <w:multiLevelType w:val="hybridMultilevel"/>
    <w:tmpl w:val="CA7C6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C54EF"/>
    <w:multiLevelType w:val="hybridMultilevel"/>
    <w:tmpl w:val="98CC49CC"/>
    <w:lvl w:ilvl="0" w:tplc="21C86F7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A9021F"/>
    <w:multiLevelType w:val="hybridMultilevel"/>
    <w:tmpl w:val="50B800E0"/>
    <w:lvl w:ilvl="0" w:tplc="5B16AE3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331D7"/>
    <w:multiLevelType w:val="hybridMultilevel"/>
    <w:tmpl w:val="93DE4DAC"/>
    <w:lvl w:ilvl="0" w:tplc="1BCA8C02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C70CCE"/>
    <w:multiLevelType w:val="hybridMultilevel"/>
    <w:tmpl w:val="9536AC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B09F6"/>
    <w:multiLevelType w:val="hybridMultilevel"/>
    <w:tmpl w:val="B9AEEF12"/>
    <w:lvl w:ilvl="0" w:tplc="C6BA8912">
      <w:start w:val="3"/>
      <w:numFmt w:val="upperRoman"/>
      <w:lvlText w:val="%1."/>
      <w:lvlJc w:val="righ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479"/>
    <w:rsid w:val="001807D5"/>
    <w:rsid w:val="001D0008"/>
    <w:rsid w:val="001E1F95"/>
    <w:rsid w:val="00450479"/>
    <w:rsid w:val="00474D4C"/>
    <w:rsid w:val="00592AAD"/>
    <w:rsid w:val="00612460"/>
    <w:rsid w:val="006D5964"/>
    <w:rsid w:val="00903374"/>
    <w:rsid w:val="00916689"/>
    <w:rsid w:val="00B52F6E"/>
    <w:rsid w:val="00B565E7"/>
    <w:rsid w:val="00BA3319"/>
    <w:rsid w:val="00BC4F2D"/>
    <w:rsid w:val="00D26673"/>
    <w:rsid w:val="00DE749C"/>
    <w:rsid w:val="00EC0EEF"/>
    <w:rsid w:val="00EC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79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04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4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0479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59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9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D59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9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92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A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8</cp:revision>
  <cp:lastPrinted>2018-05-14T11:03:00Z</cp:lastPrinted>
  <dcterms:created xsi:type="dcterms:W3CDTF">2018-04-24T14:19:00Z</dcterms:created>
  <dcterms:modified xsi:type="dcterms:W3CDTF">2018-05-15T07:18:00Z</dcterms:modified>
</cp:coreProperties>
</file>