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4C" w:rsidRPr="00374E4C" w:rsidRDefault="00374E4C" w:rsidP="00374E4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374E4C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Письмо Минтруда РФ от 11.05.2017 № 18-4/10/П-2943</w:t>
      </w:r>
    </w:p>
    <w:p w:rsidR="00374E4C" w:rsidRPr="00374E4C" w:rsidRDefault="00374E4C" w:rsidP="00374E4C">
      <w:pPr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подпунктом «6а» пункта 2 Поручения </w:t>
      </w:r>
      <w:hyperlink r:id="rId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Правительства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Российской Федерации от 30 апреля 2016 г. № ДМ-П17-2666, во исполнение абзаца второго подпункта «ж» пункта 1 Национального плана противодействия коррупции на 2016 – 2017 годы, утвержденного </w:t>
      </w:r>
      <w:hyperlink r:id="rId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1 апреля 2016 г. № 147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Минтруд России направляет для использования в работе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Методические рекомендации также размещены на официальном сайте Министерства и доступны для скачивания по ссылке: http://www.rosmintrud.ru/ministry/programms/anticorruption/9/4. 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4E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М. А. </w:t>
      </w:r>
      <w:proofErr w:type="spellStart"/>
      <w:r w:rsidRPr="00374E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Топилин</w:t>
      </w:r>
      <w:proofErr w:type="spellEnd"/>
    </w:p>
    <w:p w:rsidR="00374E4C" w:rsidRPr="00374E4C" w:rsidRDefault="00374E4C" w:rsidP="00374E4C">
      <w:pPr>
        <w:spacing w:after="195" w:line="312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</w:t>
      </w:r>
    </w:p>
    <w:p w:rsidR="00374E4C" w:rsidRPr="00374E4C" w:rsidRDefault="00374E4C" w:rsidP="00374E4C">
      <w:pPr>
        <w:spacing w:after="195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 Общие положения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Настоящие Методические рекомендации подготовлены в целях формирования единообразной практики применения </w:t>
      </w:r>
      <w:hyperlink r:id="rId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от 25 декабря 2008 г.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противодействии коррупции» (далее – </w:t>
      </w:r>
      <w:hyperlink r:id="rId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Федеральный закон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содержащей ограничения на осуществление трудовой деятельности и оказание услуг для гражданина – бывшего государственного (муниципального) служащего.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неправомерном использовании служебной информации в интересах организации после трудоустройства.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Методические рекомендации ориентированы на следующих лиц: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1) гражданин – бывший государственный (муниципальный) служащий (далее также – гражданин)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--------------------------------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 </w:t>
      </w:r>
      <w:hyperlink r:id="rId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25 февраля 2011 г. № 233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бывший представитель нанимателя (работодателя) – государственный орган, орган местного самоуправления, в котором гражданин замещал должность государственной (муниципальной) службы (далее также – государственный (муниципальный) орган);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3) новый работодатель –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</w:t>
      </w:r>
      <w:proofErr w:type="gramStart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трудовой</w:t>
      </w:r>
      <w:proofErr w:type="gramEnd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гражданско-правовой договор (далее также – организация).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 Условия, влекущие необходимость получения гражданином – бывшим государственным (муниципальным) служащим согласия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нахождение должности, которую замещал гражданин, в перечне, установленном нормативными правовыми актами Российской Федерации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--------------------------------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2 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пунктом 3 </w:t>
      </w:r>
      <w:hyperlink r:id="rId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 </w:t>
      </w:r>
      <w:hyperlink r:id="rId1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Правительства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Российской Федерации, нормативные правовые акты федеральных органов исполнительной власти и иных федеральных органов);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муниципальные правовые акты.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21 июля 2010 г. № 925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мерах по реализации отдельных положений Федерального закона «О противодействии коррупции» (далее – Указ №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18 мая 2009 г. № 557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 </w:t>
      </w:r>
      <w:hyperlink r:id="rId1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 № 557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1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Принципиально важным для определения условий о распространении на гражданина ограничений, предусмотренных </w:t>
      </w:r>
      <w:hyperlink r:id="rId1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которую он трудоустраивается.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--------------------------------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3 </w:t>
      </w: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пунктом 4 </w:t>
      </w:r>
      <w:hyperlink r:id="rId1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для целей данного Федерального закона функции государственного, муниципального (административного) управления организацией –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прошло менее двух лет со дня увольнения гражданина с государственной (муниципальной)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Период, в течение которого действуют установленные </w:t>
      </w:r>
      <w:hyperlink r:id="rId1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ограничения, начинается со дня увольнения с государственной (муниципальной) службы и заканчиваются через два года.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Ограничения, предусмотренные </w:t>
      </w:r>
      <w:hyperlink r:id="rId1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распространяются на гражданина независимо от оснований его увольнения с государственной (муниципальной)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Не требуется дача согласия комиссии в следующих ситуациях: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гражданин не осуществлял функции государственного, муниципального (административного) управления организацией.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III. Порядок направления гражданином – бывшим государственным (муниципальным) служащим обращения о даче согласия на трудоустройство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Для федеральных государственных служащих соответствующий порядок обращения регламентирован </w:t>
      </w:r>
      <w:hyperlink r:id="rId1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Положением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соблюдению требований к служебному поведению федеральных государственных служащих и урегулированию конфликта интересов, утвержденным </w:t>
      </w:r>
      <w:hyperlink r:id="rId2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1 июля 2010 г. № 821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 </w:t>
      </w:r>
      <w:hyperlink r:id="rId2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Положение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2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 № 821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 соответствии с абзацем вторым подпункта «б» пункта 16 </w:t>
      </w:r>
      <w:hyperlink r:id="rId2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– обращение).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 </w:t>
      </w:r>
      <w:hyperlink r:id="rId2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В обращении указываются следующие сведения: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фамилия, имя, отчество гражданина, дата его рождения, адрес места жительства;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 вид договора (трудовой или гражданско-правовой);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– дата начала его действия;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11) информация о намерении лично присутствовать на заседании комиссии (пункт 19 </w:t>
      </w:r>
      <w:hyperlink r:id="rId2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 </w:t>
      </w:r>
      <w:hyperlink r:id="rId2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Такое обращение подлежит оформлению и рассмотрению комиссией в порядке, аналогичном рассмотрению обращения гражданина.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IV. Порядок рассмотрения обращения гражданина – бывшего государственного (муниципального) служащего о даче согласия на трудоустройство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 </w:t>
      </w:r>
      <w:hyperlink r:id="rId2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Указанное подразделение также осуществляет подготовку мотивированного заключения.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При подготовке мотивированного заключения в соответствии с пунктом 17.5 </w:t>
      </w:r>
      <w:hyperlink r:id="rId2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Согласно вышеназванному пункту </w:t>
      </w:r>
      <w:hyperlink r:id="rId2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 д.), предполагаемом круге обязанностей.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 В ходе подготовки мотивированного заключения рекомендуется: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лицензировании отдельных видов деятельности, выдаче разрешений на отдельные виды работ;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размещении заказов на поставку товаров, выполнение работ и оказание услуг для государственных нужд;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регистрации имущества и сделок с ним;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проведении государственной экспертизы и выдаче заключений;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 п.);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об осуществлении государственного надзора и (или) контроля;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привлечении к ответственности;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среднеустановленного</w:t>
      </w:r>
      <w:proofErr w:type="spellEnd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22. В соответствии с пунктом 18 </w:t>
      </w:r>
      <w:hyperlink r:id="rId3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рассматривает ходатайства о приглашении на заседание комиссии лиц, указанных в подпункте «б» пункта 13 </w:t>
      </w:r>
      <w:hyperlink r:id="rId3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наличие соответствующего обращения гражданина;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 </w:t>
      </w:r>
      <w:hyperlink r:id="rId3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котором содержатся выводы: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– 2 дня до планируемого заседания комиссии.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IV.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25. В соответствии с </w:t>
      </w:r>
      <w:hyperlink r:id="rId3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Письмом Министерства финансов Российской Федерации от 16 июня 2003 г. № 03-01-01/08-176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статьи 61 </w:t>
      </w:r>
      <w:hyperlink r:id="rId3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Гражданского кодекса Российской Федерации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 </w:t>
      </w:r>
      <w:hyperlink r:id="rId3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ГК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26. При этом регистрация и согласование документов, связанных с реорганизацией и ликвидацией учреждения, осуществляются в соответствии с положениями </w:t>
      </w:r>
      <w:hyperlink r:id="rId3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ГК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3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Федерального закона от 8 августа 2001 г. № 129-ФЗ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государственной регистрации юридических лиц и индивидуальных предпринимателей».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27. Согласно </w:t>
      </w:r>
      <w:hyperlink r:id="rId3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части 4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статьи 62 </w:t>
      </w:r>
      <w:hyperlink r:id="rId3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ГК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 </w:t>
      </w:r>
      <w:hyperlink r:id="rId4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2 февраля 2016 г. № 41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31. В случае,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33. Согласно пункту 3 части 3 </w:t>
      </w:r>
      <w:hyperlink r:id="rId4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24 Федерального закона от 27 июля 2004 г. № 79-ФЗ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государственной гражданской службе Российской Федерации» (далее – </w:t>
      </w:r>
      <w:hyperlink r:id="rId4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Федеральный закон № 79-ФЗ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должностной регламент является одним из существенных условий служебного контракта.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34. В соответствии с частью 8 указанной статьи </w:t>
      </w:r>
      <w:hyperlink r:id="rId4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Федерального закона № 79-ФЗ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один экземпляр служебного контракта передается государственному гражданскому служащему (далее – гражданский служащий), другой хранится в его личном деле.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35. Частью 6 </w:t>
      </w:r>
      <w:hyperlink r:id="rId4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36 Федерального закона № 79-ФЗ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36. Согласно </w:t>
      </w:r>
      <w:hyperlink r:id="rId4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приказу Министерства культуры Российской Федерации от 25 августа 2010 г. № 558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37. Исходя из положений </w:t>
      </w:r>
      <w:hyperlink r:id="rId4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5 Федерального закона от 22 октября 2004 г. № 125-ФЗ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«Об архивном деле в Российской Федерации» (далее – </w:t>
      </w:r>
      <w:hyperlink r:id="rId4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Федеральный закон № 125-ФЗ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указанные личные дела включаются в состав Архивного фонда Российской Федерации.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38. В соответствии с частью 8 </w:t>
      </w:r>
      <w:hyperlink r:id="rId4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23 Федерального закона № 125-ФЗ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V. Рассмотрение обращения на заседании комиссии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40. На основании пункта 19 </w:t>
      </w:r>
      <w:hyperlink r:id="rId4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заседание комиссии проводится, как правило, в присутствии гражданина.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41. О намерении лично присутствовать на заседании комиссии гражданин указывает в обращении.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42. Согласно пункту 19.1 </w:t>
      </w:r>
      <w:hyperlink r:id="rId5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заседания комиссии могут проводиться в отсутствие гражданина в случае: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43. В соответствии с пунктом 20 </w:t>
      </w:r>
      <w:hyperlink r:id="rId5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44. В части 1.1 </w:t>
      </w:r>
      <w:hyperlink r:id="rId5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 </w:t>
      </w:r>
      <w:hyperlink r:id="rId5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Положением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46. Согласно пункту 24 </w:t>
      </w:r>
      <w:hyperlink r:id="rId5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итогам рассмотрения обращения гражданина комиссия принимает одно из следующих решений: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 д.).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47. В соответствии с пунктом 37.1 </w:t>
      </w:r>
      <w:hyperlink r:id="rId5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48. Принимая во внимание, что данными правоотношениями затрагивается предусмотренное </w:t>
      </w:r>
      <w:hyperlink r:id="rId5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37 Конституции Российской Федерации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49. Согласно пункту 30 </w:t>
      </w:r>
      <w:hyperlink r:id="rId5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решение комиссии по итогам рассмотрения обращения гражданина носит обязательный характер.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51. Согласно пункту 36 </w:t>
      </w:r>
      <w:hyperlink r:id="rId5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VI. Обязанность гражданина – бывшего государственного (муниципального) служащего сообщат работодателю о замещении им должности в государственном (муниципальном) органе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52. В соответствии с частью 2 </w:t>
      </w:r>
      <w:hyperlink r:id="rId5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части 1 данной статьи, сообщать работодателю сведения о последнем месте своей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 </w:t>
      </w:r>
      <w:hyperlink r:id="rId6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части 1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статьи </w:t>
      </w:r>
      <w:hyperlink r:id="rId6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77 Трудового кодекса Российской Федерации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 </w:t>
      </w:r>
      <w:hyperlink r:id="rId6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ТК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как заключенный в нарушение установленных </w:t>
      </w:r>
      <w:hyperlink r:id="rId6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ТК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шестой </w:t>
      </w:r>
      <w:hyperlink r:id="rId6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части 1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статьи </w:t>
      </w:r>
      <w:hyperlink r:id="rId6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84 ТК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VII. Последствия нарушения гражданином –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56. В соответствии с частью 3 </w:t>
      </w:r>
      <w:hyperlink r:id="rId6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VIII. Обязанность работодателя сообщать о заключении с гражданином – бывшим государственным (муниципальным) служащим трудового (гражданско-правового) договора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58. В соответствии с частью 4 </w:t>
      </w:r>
      <w:hyperlink r:id="rId6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59. Данное обязательство также предусмотрено статьей 64.1 </w:t>
      </w:r>
      <w:hyperlink r:id="rId6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ТК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60. Таким образом, в случае, если на работу устраивается гражданин – бывший государственный (муниципальный) служащий, работодателю следует обратить внимание на следующее.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после увольнения гражданина с государственной (муниципальной) службы прошло: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менее двух лет –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более двух лет – сообщать о заключении трудового (гражданско-правового) договора не требуется.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61. </w:t>
      </w:r>
      <w:hyperlink r:id="rId6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Правила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 </w:t>
      </w:r>
      <w:hyperlink r:id="rId7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Постановлением Правительства Российской Федерации от 21 января 2015 г. № 29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 </w:t>
      </w:r>
      <w:hyperlink r:id="rId7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Правила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62. Согласно пункту 3 </w:t>
      </w:r>
      <w:hyperlink r:id="rId7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63. В соответствии с пунктом 5 </w:t>
      </w:r>
      <w:hyperlink r:id="rId7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сообщении, направляемом коммерческой (некоммерческой) организацией –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число, месяц, год и место рождения гражданина;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наименование организации. Полное, а также сокращенное (при наличии).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64. В случае если с гражданином заключен трудовой договор, наряду с вышеперечисленными сведениями, указанными в пункте 5 </w:t>
      </w:r>
      <w:hyperlink r:id="rId7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также указываются следующие данные: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– срок его действия;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наименование должности, которую занимает гражданин по трудовому договору в соответствии со </w:t>
      </w:r>
      <w:hyperlink r:id="rId7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штатным расписанием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также структурное подразделение организации (при наличии);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65. В случае если с гражданином заключен гражданско-правовой договор, наряду со сведениями, указанными в пункте 5 </w:t>
      </w:r>
      <w:hyperlink r:id="rId7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также указываются следующие данные: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дата и номер гражданско-правового договора;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срок гражданско-правового договора. Сроки начала и окончания выполнения работ (оказания услуг);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предмет гражданско-правового договора. С кратким описанием работы (услуги) и ее результата;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стоимость работ (услуг) по гражданско-правовому договору. В рублях в течение месяца.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таких случаях сообщение о заключении с гражданином –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374E4C" w:rsidRPr="00374E4C" w:rsidRDefault="00374E4C" w:rsidP="00374E4C">
      <w:pPr>
        <w:spacing w:after="195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68. Согласно статье 60.1 </w:t>
      </w:r>
      <w:hyperlink r:id="rId7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ТК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71. В соответствии с </w:t>
      </w:r>
      <w:hyperlink r:id="rId7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Правилами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 </w:t>
      </w:r>
      <w:hyperlink r:id="rId7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штатным расписанием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 </w:t>
      </w:r>
      <w:hyperlink r:id="rId8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отношении каждого заключенного договора.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 </w:t>
      </w:r>
      <w:hyperlink r:id="rId8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XI. Ответственность работодателя за неисполнение обязанности сообщить о заключении с гражданином – бывшим гражданским (муниципальным) служащим трудового (гражданско-правового) договора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74. В соответствии с частью 5 </w:t>
      </w:r>
      <w:hyperlink r:id="rId8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неисполнение работодателем обязанности при заключении трудового или гражданско-правового договора на выполнение работ (оказание услуг) с гражданином –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75. Такая ответственность предусмотрена статьей 19.29 </w:t>
      </w:r>
      <w:hyperlink r:id="rId8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 </w:t>
      </w:r>
      <w:hyperlink r:id="rId8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76. Согласно указанной статье </w:t>
      </w:r>
      <w:hyperlink r:id="rId8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–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влечет наложение административного штрафа: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на граждан в размере от двух тысяч до четырех тысяч рублей;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на должностных лиц – от двадцати тысяч до пятидесяти тысяч рублей;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на юридических лиц – от ста тысяч до пятисот тысяч рублей.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77. Согласно Обзору судебной практики по делам о привлечении к административной ответственности, предусмотренной </w:t>
      </w:r>
      <w:hyperlink r:id="rId8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19.29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части 4 </w:t>
      </w:r>
      <w:hyperlink r:id="rId8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78. Данные нарушения могут, в том числе, состоять: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1) в </w:t>
      </w:r>
      <w:proofErr w:type="spellStart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ненаправлении</w:t>
      </w:r>
      <w:proofErr w:type="spellEnd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Ответственность по </w:t>
      </w:r>
      <w:hyperlink r:id="rId8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 19.29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 </w:t>
      </w:r>
      <w:hyperlink r:id="rId8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19.29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79. В силу части 1 </w:t>
      </w:r>
      <w:hyperlink r:id="rId9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4.5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81. Согласно </w:t>
      </w:r>
      <w:hyperlink r:id="rId9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 28.4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дела об административных правонарушениях, предусмотренных </w:t>
      </w:r>
      <w:hyperlink r:id="rId9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19.29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возбуждаются прокурором.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82. В соответствии с частями 1 и 3 </w:t>
      </w:r>
      <w:hyperlink r:id="rId9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23.1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дела об административном правонарушении, предусмотренном </w:t>
      </w:r>
      <w:hyperlink r:id="rId9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19.29 КоАП РФ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рассматривают судьи судов общей юрисдикции.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XII. Рассмотрение сообщения работодателя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83. Согласно пункту 17.3 </w:t>
      </w:r>
      <w:hyperlink r:id="rId9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 </w:t>
      </w:r>
      <w:hyperlink r:id="rId9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</w:t>
      </w:r>
      <w:proofErr w:type="spellStart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невынесении</w:t>
      </w:r>
      <w:proofErr w:type="spellEnd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вопроса о рассмотрении уведомления на заседание комиссии.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85. В соответствии с подпунктом «д» пункта 16 </w:t>
      </w:r>
      <w:hyperlink r:id="rId97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87. Уведомление работодателя рассматривается в том же порядке, что и обращение гражданина на основании пункта 17.5 </w:t>
      </w:r>
      <w:hyperlink r:id="rId98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88. На основании пункта 26.1 </w:t>
      </w:r>
      <w:hyperlink r:id="rId99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 </w:t>
      </w:r>
      <w:hyperlink r:id="rId100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незаключения</w:t>
      </w:r>
      <w:proofErr w:type="spellEnd"/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 </w:t>
      </w:r>
      <w:hyperlink r:id="rId101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Положения о комиссиях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XIII. Осуществление проверки соблюдения гражданином – бывшим государственным (муниципальным) служащим ограничений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93. В соответствии с частью 6 </w:t>
      </w:r>
      <w:hyperlink r:id="rId102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94. Предусмотренное </w:t>
      </w:r>
      <w:hyperlink r:id="rId103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Типового положения об органе субъекта Российской Федерации по профилактике коррупционных и иных правонарушений, утвержденных </w:t>
      </w:r>
      <w:hyperlink r:id="rId104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Указом Президента Российской Федерации от 15 июля 2015 г. № 364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мерах по совершенствованию организации деятельности в области противодействия коррупции»).</w:t>
      </w:r>
    </w:p>
    <w:p w:rsidR="00374E4C" w:rsidRPr="00374E4C" w:rsidRDefault="00374E4C" w:rsidP="00374E4C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96. В случае получения в ходе проверки объективных данных о нарушении ограничений, установленных </w:t>
      </w:r>
      <w:hyperlink r:id="rId105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статьей 12 Федерального закона № 273-ФЗ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государственному (муниципальному) органу необходимо информировать об этом прокуратуру, на которую в соответствии с </w:t>
      </w:r>
      <w:hyperlink r:id="rId106" w:tgtFrame="_blank" w:history="1">
        <w:r w:rsidRPr="00374E4C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Федеральным законом от 17 января 1992 г. № 2202-1</w:t>
        </w:r>
      </w:hyperlink>
      <w:r w:rsidRPr="00374E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C11FF6" w:rsidRDefault="00374E4C" w:rsidP="00374E4C">
      <w:r w:rsidRPr="00374E4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74E4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Подробнее: </w:t>
      </w:r>
      <w:hyperlink r:id="rId107" w:history="1">
        <w:r w:rsidRPr="00374E4C">
          <w:rPr>
            <w:rFonts w:ascii="Tahoma" w:eastAsia="Times New Roman" w:hAnsi="Tahoma" w:cs="Tahoma"/>
            <w:color w:val="003C88"/>
            <w:sz w:val="21"/>
            <w:szCs w:val="21"/>
            <w:u w:val="single"/>
            <w:lang w:eastAsia="ru-RU"/>
          </w:rPr>
          <w:t>https://www.audar-info.ru/docs/documents/detail.php?artId=2040322</w:t>
        </w:r>
      </w:hyperlink>
      <w:bookmarkStart w:id="0" w:name="_GoBack"/>
      <w:bookmarkEnd w:id="0"/>
    </w:p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C"/>
    <w:rsid w:val="00374E4C"/>
    <w:rsid w:val="00C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BA33-EF1C-43A3-83E8-E8E35C73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4E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udar-info.ru/docs/orders/?sectId=346563" TargetMode="External"/><Relationship Id="rId21" Type="http://schemas.openxmlformats.org/officeDocument/2006/relationships/hyperlink" Target="https://www.audar-info.ru/docs/orders/?sectId=346563" TargetMode="External"/><Relationship Id="rId42" Type="http://schemas.openxmlformats.org/officeDocument/2006/relationships/hyperlink" Target="https://www.audar-info.ru/docs/laws/?sectId=432118&amp;artId=1270839" TargetMode="External"/><Relationship Id="rId47" Type="http://schemas.openxmlformats.org/officeDocument/2006/relationships/hyperlink" Target="https://www.audar-info.ru/docs/laws/?sectId=421330&amp;artId=271157" TargetMode="External"/><Relationship Id="rId63" Type="http://schemas.openxmlformats.org/officeDocument/2006/relationships/hyperlink" Target="https://www.audar-info.ru/docs/lawbooks/?sectId=423955" TargetMode="External"/><Relationship Id="rId68" Type="http://schemas.openxmlformats.org/officeDocument/2006/relationships/hyperlink" Target="https://www.audar-info.ru/docs/lawbooks/?sectId=423955" TargetMode="External"/><Relationship Id="rId84" Type="http://schemas.openxmlformats.org/officeDocument/2006/relationships/hyperlink" Target="https://www.audar-info.ru/docs/lawbooks/?sectId=427828" TargetMode="External"/><Relationship Id="rId89" Type="http://schemas.openxmlformats.org/officeDocument/2006/relationships/hyperlink" Target="https://www.audar-info.ru/docs/lawbooks/?sectId=427852&amp;artId=3594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udar-info.ru/docs/laws/?sectId=421662&amp;artId=540281" TargetMode="External"/><Relationship Id="rId29" Type="http://schemas.openxmlformats.org/officeDocument/2006/relationships/hyperlink" Target="https://www.audar-info.ru/docs/orders/?sectId=346563" TargetMode="External"/><Relationship Id="rId107" Type="http://schemas.openxmlformats.org/officeDocument/2006/relationships/hyperlink" Target="https://www.audar-info.ru/docs/documents/detail.php?artId=2040322" TargetMode="External"/><Relationship Id="rId11" Type="http://schemas.openxmlformats.org/officeDocument/2006/relationships/hyperlink" Target="https://www.audar-info.ru/docs/orders/?sectId=76313" TargetMode="External"/><Relationship Id="rId24" Type="http://schemas.openxmlformats.org/officeDocument/2006/relationships/hyperlink" Target="https://www.audar-info.ru/docs/orders/?sectId=346563" TargetMode="External"/><Relationship Id="rId32" Type="http://schemas.openxmlformats.org/officeDocument/2006/relationships/hyperlink" Target="https://www.audar-info.ru/docs/orders/?sectId=346563" TargetMode="External"/><Relationship Id="rId37" Type="http://schemas.openxmlformats.org/officeDocument/2006/relationships/hyperlink" Target="https://www.audar-info.ru/docs/laws/?sectId=432167" TargetMode="External"/><Relationship Id="rId40" Type="http://schemas.openxmlformats.org/officeDocument/2006/relationships/hyperlink" Target="https://www.audar-info.ru/docs/orders/?sectId=338268" TargetMode="External"/><Relationship Id="rId45" Type="http://schemas.openxmlformats.org/officeDocument/2006/relationships/hyperlink" Target="https://www.audar-info.ru/docs/acts/?sectId=349692" TargetMode="External"/><Relationship Id="rId53" Type="http://schemas.openxmlformats.org/officeDocument/2006/relationships/hyperlink" Target="https://www.audar-info.ru/docs/orders/?sectId=346563" TargetMode="External"/><Relationship Id="rId58" Type="http://schemas.openxmlformats.org/officeDocument/2006/relationships/hyperlink" Target="https://www.audar-info.ru/docs/orders/?sectId=346563" TargetMode="External"/><Relationship Id="rId66" Type="http://schemas.openxmlformats.org/officeDocument/2006/relationships/hyperlink" Target="https://www.audar-info.ru/docs/laws/?sectId=421662&amp;artId=540286" TargetMode="External"/><Relationship Id="rId74" Type="http://schemas.openxmlformats.org/officeDocument/2006/relationships/hyperlink" Target="https://www.audar-info.ru/docs/politic/?sectId=379805" TargetMode="External"/><Relationship Id="rId79" Type="http://schemas.openxmlformats.org/officeDocument/2006/relationships/hyperlink" Target="https://www.audar-info.ru/info/detail.php?ID=160045" TargetMode="External"/><Relationship Id="rId87" Type="http://schemas.openxmlformats.org/officeDocument/2006/relationships/hyperlink" Target="https://www.audar-info.ru/docs/laws/?sectId=421662&amp;artId=540286" TargetMode="External"/><Relationship Id="rId102" Type="http://schemas.openxmlformats.org/officeDocument/2006/relationships/hyperlink" Target="https://www.audar-info.ru/docs/laws/?sectId=421662&amp;artId=540286" TargetMode="External"/><Relationship Id="rId5" Type="http://schemas.openxmlformats.org/officeDocument/2006/relationships/hyperlink" Target="https://www.audar-info.ru/docs/orders/?sectId=353189" TargetMode="External"/><Relationship Id="rId61" Type="http://schemas.openxmlformats.org/officeDocument/2006/relationships/hyperlink" Target="https://www.audar-info.ru/docs/lawbooks/?sectId=423955" TargetMode="External"/><Relationship Id="rId82" Type="http://schemas.openxmlformats.org/officeDocument/2006/relationships/hyperlink" Target="https://www.audar-info.ru/docs/laws/?sectId=421662&amp;artId=540286" TargetMode="External"/><Relationship Id="rId90" Type="http://schemas.openxmlformats.org/officeDocument/2006/relationships/hyperlink" Target="https://www.audar-info.ru/docs/lawbooks/?sectId=427837&amp;artId=2089958" TargetMode="External"/><Relationship Id="rId95" Type="http://schemas.openxmlformats.org/officeDocument/2006/relationships/hyperlink" Target="https://www.audar-info.ru/docs/orders/?sectId=346563" TargetMode="External"/><Relationship Id="rId19" Type="http://schemas.openxmlformats.org/officeDocument/2006/relationships/hyperlink" Target="https://www.audar-info.ru/docs/orders/?sectId=346563" TargetMode="External"/><Relationship Id="rId14" Type="http://schemas.openxmlformats.org/officeDocument/2006/relationships/hyperlink" Target="https://www.audar-info.ru/docs/laws/?sectId=421662&amp;artId=540286" TargetMode="External"/><Relationship Id="rId22" Type="http://schemas.openxmlformats.org/officeDocument/2006/relationships/hyperlink" Target="https://www.audar-info.ru/docs/orders/?sectId=346563" TargetMode="External"/><Relationship Id="rId27" Type="http://schemas.openxmlformats.org/officeDocument/2006/relationships/hyperlink" Target="https://www.audar-info.ru/docs/orders/?sectId=346563" TargetMode="External"/><Relationship Id="rId30" Type="http://schemas.openxmlformats.org/officeDocument/2006/relationships/hyperlink" Target="https://www.audar-info.ru/docs/orders/?sectId=346563" TargetMode="External"/><Relationship Id="rId35" Type="http://schemas.openxmlformats.org/officeDocument/2006/relationships/hyperlink" Target="https://www.audar-info.ru/docs/lawbooks/?sectId=428499" TargetMode="External"/><Relationship Id="rId43" Type="http://schemas.openxmlformats.org/officeDocument/2006/relationships/hyperlink" Target="https://www.audar-info.ru/docs/laws/?sectId=432118&amp;artId=1270839" TargetMode="External"/><Relationship Id="rId48" Type="http://schemas.openxmlformats.org/officeDocument/2006/relationships/hyperlink" Target="https://www.audar-info.ru/docs/laws/?sectId=421333&amp;artId=2057834" TargetMode="External"/><Relationship Id="rId56" Type="http://schemas.openxmlformats.org/officeDocument/2006/relationships/hyperlink" Target="https://www.audar-info.ru/docs/konr/?sectId=238184&amp;artId=259321" TargetMode="External"/><Relationship Id="rId64" Type="http://schemas.openxmlformats.org/officeDocument/2006/relationships/hyperlink" Target="https://www.audar-info.ru/docs/lawbooks/?sectId=423955" TargetMode="External"/><Relationship Id="rId69" Type="http://schemas.openxmlformats.org/officeDocument/2006/relationships/hyperlink" Target="https://www.audar-info.ru/docs/politic/?sectId=379805" TargetMode="External"/><Relationship Id="rId77" Type="http://schemas.openxmlformats.org/officeDocument/2006/relationships/hyperlink" Target="https://www.audar-info.ru/docs/lawbooks/?sectId=423955" TargetMode="External"/><Relationship Id="rId100" Type="http://schemas.openxmlformats.org/officeDocument/2006/relationships/hyperlink" Target="https://www.audar-info.ru/docs/laws/?sectId=421662&amp;artId=540286" TargetMode="External"/><Relationship Id="rId105" Type="http://schemas.openxmlformats.org/officeDocument/2006/relationships/hyperlink" Target="https://www.audar-info.ru/docs/laws/?sectId=421662&amp;artId=540286" TargetMode="External"/><Relationship Id="rId8" Type="http://schemas.openxmlformats.org/officeDocument/2006/relationships/hyperlink" Target="https://www.audar-info.ru/docs/orders/?sectId=405097" TargetMode="External"/><Relationship Id="rId51" Type="http://schemas.openxmlformats.org/officeDocument/2006/relationships/hyperlink" Target="https://www.audar-info.ru/docs/orders/?sectId=346563" TargetMode="External"/><Relationship Id="rId72" Type="http://schemas.openxmlformats.org/officeDocument/2006/relationships/hyperlink" Target="https://www.audar-info.ru/docs/politic/?sectId=379805" TargetMode="External"/><Relationship Id="rId80" Type="http://schemas.openxmlformats.org/officeDocument/2006/relationships/hyperlink" Target="https://www.audar-info.ru/docs/laws/?sectId=421662&amp;artId=540286" TargetMode="External"/><Relationship Id="rId85" Type="http://schemas.openxmlformats.org/officeDocument/2006/relationships/hyperlink" Target="https://www.audar-info.ru/docs/lawbooks/?sectId=427828" TargetMode="External"/><Relationship Id="rId93" Type="http://schemas.openxmlformats.org/officeDocument/2006/relationships/hyperlink" Target="https://www.audar-info.ru/docs/lawbooks/?sectId=427856&amp;artId=1761980" TargetMode="External"/><Relationship Id="rId98" Type="http://schemas.openxmlformats.org/officeDocument/2006/relationships/hyperlink" Target="https://www.audar-info.ru/docs/orders/?sectId=3465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udar-info.ru/docs/orders/?sectId=402912" TargetMode="External"/><Relationship Id="rId17" Type="http://schemas.openxmlformats.org/officeDocument/2006/relationships/hyperlink" Target="https://www.audar-info.ru/docs/laws/?sectId=421662&amp;artId=540286" TargetMode="External"/><Relationship Id="rId25" Type="http://schemas.openxmlformats.org/officeDocument/2006/relationships/hyperlink" Target="https://www.audar-info.ru/docs/orders/?sectId=346563" TargetMode="External"/><Relationship Id="rId33" Type="http://schemas.openxmlformats.org/officeDocument/2006/relationships/hyperlink" Target="https://www.audar-info.ru/docs/documents/detail.php?artId=859698" TargetMode="External"/><Relationship Id="rId38" Type="http://schemas.openxmlformats.org/officeDocument/2006/relationships/hyperlink" Target="https://www.audar-info.ru/docs/lawbooks/?sectId=424046" TargetMode="External"/><Relationship Id="rId46" Type="http://schemas.openxmlformats.org/officeDocument/2006/relationships/hyperlink" Target="https://www.audar-info.ru/docs/laws/?sectId=421330&amp;artId=271157" TargetMode="External"/><Relationship Id="rId59" Type="http://schemas.openxmlformats.org/officeDocument/2006/relationships/hyperlink" Target="https://www.audar-info.ru/docs/laws/?sectId=421662&amp;artId=540286" TargetMode="External"/><Relationship Id="rId67" Type="http://schemas.openxmlformats.org/officeDocument/2006/relationships/hyperlink" Target="https://www.audar-info.ru/docs/laws/?sectId=421662&amp;artId=540286" TargetMode="External"/><Relationship Id="rId103" Type="http://schemas.openxmlformats.org/officeDocument/2006/relationships/hyperlink" Target="https://www.audar-info.ru/docs/laws/?sectId=421662&amp;artId=540286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audar-info.ru/docs/orders/?sectId=346563" TargetMode="External"/><Relationship Id="rId41" Type="http://schemas.openxmlformats.org/officeDocument/2006/relationships/hyperlink" Target="https://www.audar-info.ru/docs/laws/?sectId=432118&amp;artId=1270839" TargetMode="External"/><Relationship Id="rId54" Type="http://schemas.openxmlformats.org/officeDocument/2006/relationships/hyperlink" Target="https://www.audar-info.ru/docs/orders/?sectId=346563" TargetMode="External"/><Relationship Id="rId62" Type="http://schemas.openxmlformats.org/officeDocument/2006/relationships/hyperlink" Target="https://www.audar-info.ru/docs/lawbooks/?sectId=423955" TargetMode="External"/><Relationship Id="rId70" Type="http://schemas.openxmlformats.org/officeDocument/2006/relationships/hyperlink" Target="https://www.audar-info.ru/docs/politic/?sectId=379805" TargetMode="External"/><Relationship Id="rId75" Type="http://schemas.openxmlformats.org/officeDocument/2006/relationships/hyperlink" Target="https://www.audar-info.ru/info/detail.php?ID=160045" TargetMode="External"/><Relationship Id="rId83" Type="http://schemas.openxmlformats.org/officeDocument/2006/relationships/hyperlink" Target="https://www.audar-info.ru/docs/lawbooks/?sectId=427828" TargetMode="External"/><Relationship Id="rId88" Type="http://schemas.openxmlformats.org/officeDocument/2006/relationships/hyperlink" Target="https://www.audar-info.ru/docs/lawbooks/?sectId=427852&amp;artId=359481" TargetMode="External"/><Relationship Id="rId91" Type="http://schemas.openxmlformats.org/officeDocument/2006/relationships/hyperlink" Target="https://www.audar-info.ru/docs/lawbooks/?sectId=427861&amp;artId=2065631" TargetMode="External"/><Relationship Id="rId96" Type="http://schemas.openxmlformats.org/officeDocument/2006/relationships/hyperlink" Target="https://www.audar-info.ru/docs/laws/?sectId=421662&amp;artId=5402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dar-info.ru/docs/laws/?sectId=421662&amp;artId=540286" TargetMode="External"/><Relationship Id="rId15" Type="http://schemas.openxmlformats.org/officeDocument/2006/relationships/hyperlink" Target="https://www.audar-info.ru/docs/laws/?sectId=421662&amp;artId=540286" TargetMode="External"/><Relationship Id="rId23" Type="http://schemas.openxmlformats.org/officeDocument/2006/relationships/hyperlink" Target="https://www.audar-info.ru/docs/orders/?sectId=346563" TargetMode="External"/><Relationship Id="rId28" Type="http://schemas.openxmlformats.org/officeDocument/2006/relationships/hyperlink" Target="https://www.audar-info.ru/docs/orders/?sectId=346563" TargetMode="External"/><Relationship Id="rId36" Type="http://schemas.openxmlformats.org/officeDocument/2006/relationships/hyperlink" Target="https://www.audar-info.ru/docs/lawbooks/?sectId=428499" TargetMode="External"/><Relationship Id="rId49" Type="http://schemas.openxmlformats.org/officeDocument/2006/relationships/hyperlink" Target="https://www.audar-info.ru/docs/orders/?sectId=346563" TargetMode="External"/><Relationship Id="rId57" Type="http://schemas.openxmlformats.org/officeDocument/2006/relationships/hyperlink" Target="https://www.audar-info.ru/docs/orders/?sectId=346563" TargetMode="External"/><Relationship Id="rId106" Type="http://schemas.openxmlformats.org/officeDocument/2006/relationships/hyperlink" Target="https://www.audar-info.ru/docs/laws/?sectId=421723" TargetMode="External"/><Relationship Id="rId10" Type="http://schemas.openxmlformats.org/officeDocument/2006/relationships/hyperlink" Target="https://www.audar-info.ru/docs/politic/?sectId=426706" TargetMode="External"/><Relationship Id="rId31" Type="http://schemas.openxmlformats.org/officeDocument/2006/relationships/hyperlink" Target="https://www.audar-info.ru/docs/orders/?sectId=346563" TargetMode="External"/><Relationship Id="rId44" Type="http://schemas.openxmlformats.org/officeDocument/2006/relationships/hyperlink" Target="https://www.audar-info.ru/docs/laws/?sectId=432119&amp;artId=788078" TargetMode="External"/><Relationship Id="rId52" Type="http://schemas.openxmlformats.org/officeDocument/2006/relationships/hyperlink" Target="https://www.audar-info.ru/docs/laws/?sectId=421662&amp;artId=540286" TargetMode="External"/><Relationship Id="rId60" Type="http://schemas.openxmlformats.org/officeDocument/2006/relationships/hyperlink" Target="https://www.audar-info.ru/docs/lawbooks/?sectId=423955" TargetMode="External"/><Relationship Id="rId65" Type="http://schemas.openxmlformats.org/officeDocument/2006/relationships/hyperlink" Target="https://www.audar-info.ru/docs/lawbooks/?sectId=423955" TargetMode="External"/><Relationship Id="rId73" Type="http://schemas.openxmlformats.org/officeDocument/2006/relationships/hyperlink" Target="https://www.audar-info.ru/docs/politic/?sectId=379805" TargetMode="External"/><Relationship Id="rId78" Type="http://schemas.openxmlformats.org/officeDocument/2006/relationships/hyperlink" Target="https://www.audar-info.ru/docs/politic/?sectId=422469" TargetMode="External"/><Relationship Id="rId81" Type="http://schemas.openxmlformats.org/officeDocument/2006/relationships/hyperlink" Target="https://www.audar-info.ru/docs/laws/?sectId=421662&amp;artId=540286" TargetMode="External"/><Relationship Id="rId86" Type="http://schemas.openxmlformats.org/officeDocument/2006/relationships/hyperlink" Target="https://www.audar-info.ru/docs/lawbooks/?sectId=427852&amp;artId=359481" TargetMode="External"/><Relationship Id="rId94" Type="http://schemas.openxmlformats.org/officeDocument/2006/relationships/hyperlink" Target="https://www.audar-info.ru/docs/lawbooks/?sectId=427852&amp;artId=359481" TargetMode="External"/><Relationship Id="rId99" Type="http://schemas.openxmlformats.org/officeDocument/2006/relationships/hyperlink" Target="https://www.audar-info.ru/docs/orders/?sectId=346563" TargetMode="External"/><Relationship Id="rId101" Type="http://schemas.openxmlformats.org/officeDocument/2006/relationships/hyperlink" Target="https://www.audar-info.ru/docs/orders/?sectId=346563" TargetMode="External"/><Relationship Id="rId4" Type="http://schemas.openxmlformats.org/officeDocument/2006/relationships/hyperlink" Target="https://www.audar-info.ru/docs/politic/?sectId=379805" TargetMode="External"/><Relationship Id="rId9" Type="http://schemas.openxmlformats.org/officeDocument/2006/relationships/hyperlink" Target="https://www.audar-info.ru/docs/laws/?sectId=421662&amp;artId=540281" TargetMode="External"/><Relationship Id="rId13" Type="http://schemas.openxmlformats.org/officeDocument/2006/relationships/hyperlink" Target="https://www.audar-info.ru/docs/orders/?sectId=402912" TargetMode="External"/><Relationship Id="rId18" Type="http://schemas.openxmlformats.org/officeDocument/2006/relationships/hyperlink" Target="https://www.audar-info.ru/docs/laws/?sectId=421662&amp;artId=540286" TargetMode="External"/><Relationship Id="rId39" Type="http://schemas.openxmlformats.org/officeDocument/2006/relationships/hyperlink" Target="https://www.audar-info.ru/docs/lawbooks/?sectId=428499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audar-info.ru/docs/lawbooks/?sectId=428499" TargetMode="External"/><Relationship Id="rId50" Type="http://schemas.openxmlformats.org/officeDocument/2006/relationships/hyperlink" Target="https://www.audar-info.ru/docs/orders/?sectId=346563" TargetMode="External"/><Relationship Id="rId55" Type="http://schemas.openxmlformats.org/officeDocument/2006/relationships/hyperlink" Target="https://www.audar-info.ru/docs/orders/?sectId=346563" TargetMode="External"/><Relationship Id="rId76" Type="http://schemas.openxmlformats.org/officeDocument/2006/relationships/hyperlink" Target="https://www.audar-info.ru/docs/politic/?sectId=426706" TargetMode="External"/><Relationship Id="rId97" Type="http://schemas.openxmlformats.org/officeDocument/2006/relationships/hyperlink" Target="https://www.audar-info.ru/docs/orders/?sectId=346563" TargetMode="External"/><Relationship Id="rId104" Type="http://schemas.openxmlformats.org/officeDocument/2006/relationships/hyperlink" Target="https://www.audar-info.ru/docs/orders/?sectId=420735" TargetMode="External"/><Relationship Id="rId7" Type="http://schemas.openxmlformats.org/officeDocument/2006/relationships/hyperlink" Target="https://www.audar-info.ru/docs/laws/?sectId=421662&amp;artId=540286" TargetMode="External"/><Relationship Id="rId71" Type="http://schemas.openxmlformats.org/officeDocument/2006/relationships/hyperlink" Target="https://www.audar-info.ru/docs/politic/?sectId=426706" TargetMode="External"/><Relationship Id="rId92" Type="http://schemas.openxmlformats.org/officeDocument/2006/relationships/hyperlink" Target="https://www.audar-info.ru/docs/lawbooks/?sectId=427852&amp;artId=359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10231</Words>
  <Characters>58319</Characters>
  <Application>Microsoft Office Word</Application>
  <DocSecurity>0</DocSecurity>
  <Lines>485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Письмо Минтруда РФ от 11.05.2017 № 18-4/10/П-2943</vt:lpstr>
    </vt:vector>
  </TitlesOfParts>
  <Company/>
  <LinksUpToDate>false</LinksUpToDate>
  <CharactersWithSpaces>68414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2017-08-29T21:00:00Z</dcterms:created>
  <dcterms:modified xsi:type="dcterms:W3CDTF">2017-08-29T21:01:00Z</dcterms:modified>
</cp:coreProperties>
</file>