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D" w:rsidRDefault="005059BD" w:rsidP="0050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B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средней группы МДОУ №14</w:t>
      </w:r>
    </w:p>
    <w:p w:rsidR="00D307B3" w:rsidRDefault="005059BD" w:rsidP="0050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BD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9BD" w:rsidRPr="009C2160" w:rsidRDefault="005059BD" w:rsidP="005059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160">
        <w:rPr>
          <w:rFonts w:ascii="Times New Roman" w:hAnsi="Times New Roman" w:cs="Times New Roman"/>
          <w:sz w:val="28"/>
          <w:szCs w:val="28"/>
        </w:rPr>
        <w:t>Рабочая программа средней группы Муниципального дошкольного образовательного бюджетного  учреждения детский сад №</w:t>
      </w:r>
      <w:r w:rsidR="001809AF">
        <w:rPr>
          <w:rFonts w:ascii="Times New Roman" w:hAnsi="Times New Roman" w:cs="Times New Roman"/>
          <w:sz w:val="28"/>
          <w:szCs w:val="28"/>
        </w:rPr>
        <w:t xml:space="preserve">14 </w:t>
      </w:r>
      <w:r w:rsidRPr="009C2160">
        <w:rPr>
          <w:rFonts w:ascii="Times New Roman" w:hAnsi="Times New Roman" w:cs="Times New Roman"/>
          <w:sz w:val="28"/>
          <w:szCs w:val="28"/>
        </w:rPr>
        <w:t xml:space="preserve"> разработана на основе Основной Образовательной программы Муниципального дошкольного образовательного бюджетного учреждения детский сад № 14 и примерной общеобразовательной Программы дошкольного образования «От рождения до школы» (под редакцией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 Т.С.Комаровой, М.А.Васильевой, - М.: Мозаика-Синтез, 2015г.)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парциальной программы музыкального образования детей «Ладушки»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proofErr w:type="gramStart"/>
      <w:r w:rsidRPr="009C2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9BD" w:rsidRPr="009C2160" w:rsidRDefault="005059BD" w:rsidP="005059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60">
        <w:rPr>
          <w:rFonts w:ascii="Times New Roman" w:hAnsi="Times New Roman" w:cs="Times New Roman"/>
          <w:sz w:val="28"/>
          <w:szCs w:val="28"/>
          <w:lang w:val="ru-RU"/>
        </w:rPr>
        <w:t>- Федеральным законом «Об образовании в Российской Федерации» от 29.12.2012 № 273-ФЗ;</w:t>
      </w:r>
    </w:p>
    <w:p w:rsidR="005059BD" w:rsidRPr="009C2160" w:rsidRDefault="005059BD" w:rsidP="005059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9C216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от 17.10.2013г. № 1155);</w:t>
      </w:r>
    </w:p>
    <w:p w:rsidR="005059BD" w:rsidRPr="009C2160" w:rsidRDefault="005059BD" w:rsidP="005059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Постановлением Главного государственного санитарного врача РФ от 15.05.2013 </w:t>
      </w:r>
      <w:r w:rsidRPr="009C2160">
        <w:rPr>
          <w:rFonts w:ascii="Times New Roman" w:hAnsi="Times New Roman" w:cs="Times New Roman"/>
          <w:sz w:val="28"/>
          <w:szCs w:val="28"/>
        </w:rPr>
        <w:t>N</w:t>
      </w:r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 26 «Санитарно-эпидемиологические требования к устройству, содержанию и организации режима работы в дошкольных организациях» – </w:t>
      </w:r>
      <w:proofErr w:type="spellStart"/>
      <w:r w:rsidRPr="009C2160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 2.4.1.3049-13;  </w:t>
      </w:r>
    </w:p>
    <w:p w:rsidR="005059BD" w:rsidRPr="009C2160" w:rsidRDefault="005059BD" w:rsidP="005059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60">
        <w:rPr>
          <w:rFonts w:ascii="Times New Roman" w:hAnsi="Times New Roman" w:cs="Times New Roman"/>
          <w:sz w:val="28"/>
          <w:szCs w:val="28"/>
          <w:lang w:val="ru-RU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деятельности»;</w:t>
      </w:r>
    </w:p>
    <w:p w:rsidR="005059BD" w:rsidRPr="009C2160" w:rsidRDefault="005059BD" w:rsidP="005059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-Уставом детского сада от 02.10.2013г., </w:t>
      </w:r>
      <w:proofErr w:type="gramStart"/>
      <w:r w:rsidRPr="009C2160">
        <w:rPr>
          <w:rFonts w:ascii="Times New Roman" w:hAnsi="Times New Roman" w:cs="Times New Roman"/>
          <w:sz w:val="28"/>
          <w:szCs w:val="28"/>
          <w:lang w:val="ru-RU"/>
        </w:rPr>
        <w:t>регистрационный</w:t>
      </w:r>
      <w:proofErr w:type="gramEnd"/>
      <w:r w:rsidRPr="009C2160">
        <w:rPr>
          <w:rFonts w:ascii="Times New Roman" w:hAnsi="Times New Roman" w:cs="Times New Roman"/>
          <w:sz w:val="28"/>
          <w:szCs w:val="28"/>
          <w:lang w:val="ru-RU"/>
        </w:rPr>
        <w:t xml:space="preserve"> № 2229;</w:t>
      </w:r>
    </w:p>
    <w:p w:rsidR="005059BD" w:rsidRPr="009C2160" w:rsidRDefault="005059BD" w:rsidP="005059BD">
      <w:pPr>
        <w:rPr>
          <w:rFonts w:ascii="Times New Roman" w:hAnsi="Times New Roman" w:cs="Times New Roman"/>
          <w:b/>
          <w:sz w:val="28"/>
          <w:szCs w:val="28"/>
        </w:rPr>
      </w:pPr>
      <w:r w:rsidRPr="009C2160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5059BD" w:rsidRPr="009C2160" w:rsidRDefault="005059BD" w:rsidP="005059BD">
      <w:pPr>
        <w:rPr>
          <w:rFonts w:ascii="Times New Roman" w:hAnsi="Times New Roman" w:cs="Times New Roman"/>
          <w:sz w:val="28"/>
          <w:szCs w:val="28"/>
        </w:rPr>
      </w:pPr>
      <w:r w:rsidRPr="001809AF">
        <w:rPr>
          <w:rFonts w:ascii="Times New Roman" w:hAnsi="Times New Roman" w:cs="Times New Roman"/>
          <w:sz w:val="28"/>
          <w:szCs w:val="28"/>
          <w:u w:val="single"/>
        </w:rPr>
        <w:t>Целевой раздел</w:t>
      </w:r>
      <w:r w:rsidR="001809AF">
        <w:rPr>
          <w:rFonts w:ascii="Times New Roman" w:hAnsi="Times New Roman" w:cs="Times New Roman"/>
          <w:sz w:val="28"/>
          <w:szCs w:val="28"/>
        </w:rPr>
        <w:t xml:space="preserve"> п</w:t>
      </w:r>
      <w:r w:rsidRPr="009C2160">
        <w:rPr>
          <w:rFonts w:ascii="Times New Roman" w:hAnsi="Times New Roman" w:cs="Times New Roman"/>
          <w:sz w:val="28"/>
          <w:szCs w:val="28"/>
        </w:rPr>
        <w:t xml:space="preserve">рограммы определяет ее цели, задачи, принципы и подходы, </w:t>
      </w:r>
      <w:r w:rsidR="001809AF">
        <w:rPr>
          <w:rFonts w:ascii="Times New Roman" w:hAnsi="Times New Roman" w:cs="Times New Roman"/>
          <w:sz w:val="28"/>
          <w:szCs w:val="28"/>
        </w:rPr>
        <w:t xml:space="preserve">климатические, демографические, национально-культурные особенности организации образовательного процесса, возрастные и индивидуальные особенности детей пятого года жизни, </w:t>
      </w:r>
      <w:r w:rsidRPr="009C2160">
        <w:rPr>
          <w:rFonts w:ascii="Times New Roman" w:hAnsi="Times New Roman" w:cs="Times New Roman"/>
          <w:sz w:val="28"/>
          <w:szCs w:val="28"/>
        </w:rPr>
        <w:t>п</w:t>
      </w:r>
      <w:r w:rsidR="001809AF">
        <w:rPr>
          <w:rFonts w:ascii="Times New Roman" w:hAnsi="Times New Roman" w:cs="Times New Roman"/>
          <w:sz w:val="28"/>
          <w:szCs w:val="28"/>
        </w:rPr>
        <w:t>ланируемые результаты освоения п</w:t>
      </w:r>
      <w:r w:rsidRPr="009C2160">
        <w:rPr>
          <w:rFonts w:ascii="Times New Roman" w:hAnsi="Times New Roman" w:cs="Times New Roman"/>
          <w:sz w:val="28"/>
          <w:szCs w:val="28"/>
        </w:rPr>
        <w:t xml:space="preserve">рограммы.  </w:t>
      </w:r>
    </w:p>
    <w:p w:rsidR="005059BD" w:rsidRPr="009C2160" w:rsidRDefault="005059BD" w:rsidP="005059BD">
      <w:pPr>
        <w:rPr>
          <w:rFonts w:ascii="Times New Roman" w:hAnsi="Times New Roman" w:cs="Times New Roman"/>
          <w:sz w:val="28"/>
          <w:szCs w:val="28"/>
        </w:rPr>
      </w:pPr>
      <w:r w:rsidRPr="001809AF">
        <w:rPr>
          <w:rFonts w:ascii="Times New Roman" w:hAnsi="Times New Roman" w:cs="Times New Roman"/>
          <w:sz w:val="28"/>
          <w:szCs w:val="28"/>
          <w:u w:val="single"/>
        </w:rPr>
        <w:t>Содержательный раздел</w:t>
      </w:r>
      <w:r w:rsidR="001809AF">
        <w:rPr>
          <w:rFonts w:ascii="Times New Roman" w:hAnsi="Times New Roman" w:cs="Times New Roman"/>
          <w:sz w:val="28"/>
          <w:szCs w:val="28"/>
        </w:rPr>
        <w:t xml:space="preserve"> п</w:t>
      </w:r>
      <w:r w:rsidRPr="009C2160">
        <w:rPr>
          <w:rFonts w:ascii="Times New Roman" w:hAnsi="Times New Roman" w:cs="Times New Roman"/>
          <w:sz w:val="28"/>
          <w:szCs w:val="28"/>
        </w:rPr>
        <w:t>рограммы включает:  описание образовательной деятельности в соответствии с направлениями развития детей 4-5 лет в пяти образовательных областях (социальн</w:t>
      </w:r>
      <w:proofErr w:type="gramStart"/>
      <w:r w:rsidRPr="009C21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160">
        <w:rPr>
          <w:rFonts w:ascii="Times New Roman" w:hAnsi="Times New Roman" w:cs="Times New Roman"/>
          <w:sz w:val="28"/>
          <w:szCs w:val="28"/>
        </w:rPr>
        <w:t xml:space="preserve"> коммуникативное развитие, познавательное развитие, речевое, художественно – эстетическое развитие, физическое развитие),   </w:t>
      </w:r>
      <w:r w:rsidR="001809AF">
        <w:rPr>
          <w:rFonts w:ascii="Times New Roman" w:hAnsi="Times New Roman" w:cs="Times New Roman"/>
          <w:sz w:val="28"/>
          <w:szCs w:val="28"/>
        </w:rPr>
        <w:t xml:space="preserve">методики, технологии , средства воспитания, национально-региональный компонент, </w:t>
      </w:r>
      <w:r w:rsidRPr="009C2160"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с семьями воспитанников средней  группы. </w:t>
      </w:r>
    </w:p>
    <w:p w:rsidR="005059BD" w:rsidRDefault="005059BD" w:rsidP="005059BD">
      <w:pPr>
        <w:rPr>
          <w:rFonts w:ascii="Times New Roman" w:hAnsi="Times New Roman" w:cs="Times New Roman"/>
          <w:sz w:val="28"/>
          <w:szCs w:val="28"/>
        </w:rPr>
      </w:pPr>
      <w:r w:rsidRPr="001809AF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Организационный раздел</w:t>
      </w:r>
      <w:r w:rsidRPr="009C2160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</w:t>
      </w:r>
      <w:r w:rsidR="001809AF">
        <w:rPr>
          <w:rFonts w:ascii="Times New Roman" w:hAnsi="Times New Roman" w:cs="Times New Roman"/>
          <w:sz w:val="28"/>
          <w:szCs w:val="28"/>
        </w:rPr>
        <w:t xml:space="preserve">деятельности в средней группе: режим дня, особенности организации воспитательно-образовательного процесса (учебный план средней группы, календарно-тематический план, план </w:t>
      </w:r>
      <w:proofErr w:type="spellStart"/>
      <w:r w:rsidR="001809A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809AF">
        <w:rPr>
          <w:rFonts w:ascii="Times New Roman" w:hAnsi="Times New Roman" w:cs="Times New Roman"/>
          <w:sz w:val="28"/>
          <w:szCs w:val="28"/>
        </w:rPr>
        <w:t xml:space="preserve"> деятельности на учебный год, модель режима двигательной активности детей 4-5 лет). Также в разделе описывается предметно-развивающая среда средней группы и программно-методическое оснащение.</w:t>
      </w:r>
    </w:p>
    <w:p w:rsidR="005059BD" w:rsidRPr="005059BD" w:rsidRDefault="005059BD" w:rsidP="005059BD">
      <w:pPr>
        <w:rPr>
          <w:rFonts w:ascii="Times New Roman" w:hAnsi="Times New Roman" w:cs="Times New Roman"/>
          <w:sz w:val="28"/>
          <w:szCs w:val="28"/>
        </w:rPr>
      </w:pPr>
    </w:p>
    <w:sectPr w:rsidR="005059BD" w:rsidRPr="005059BD" w:rsidSect="00D3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59BD"/>
    <w:rsid w:val="001809AF"/>
    <w:rsid w:val="005059BD"/>
    <w:rsid w:val="00D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59BD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5059BD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2018-06-06T11:30:00Z</dcterms:created>
  <dcterms:modified xsi:type="dcterms:W3CDTF">2018-06-06T12:27:00Z</dcterms:modified>
</cp:coreProperties>
</file>